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03A0B" w:rsidRDefault="00603A0B" w:rsidP="00877D55">
      <w:pPr>
        <w:pStyle w:val="20"/>
        <w:keepNext/>
        <w:keepLines/>
        <w:shd w:val="clear" w:color="auto" w:fill="auto"/>
        <w:spacing w:before="0" w:after="0" w:line="360" w:lineRule="auto"/>
        <w:ind w:firstLine="709"/>
      </w:pPr>
      <w:bookmarkStart w:id="0" w:name="bookmark29"/>
      <w:r w:rsidRPr="00603A0B">
        <w:rPr>
          <w:lang w:bidi="ru-RU"/>
        </w:rPr>
        <w:t>Оценка воздействия на окружающую среду. Определение демографического потенциала строительных площадок.</w:t>
      </w:r>
    </w:p>
    <w:p w:rsidR="00BC3178" w:rsidRPr="00BC3178" w:rsidRDefault="00BC3178" w:rsidP="00877D55">
      <w:pPr>
        <w:pStyle w:val="20"/>
        <w:keepNext/>
        <w:keepLines/>
        <w:shd w:val="clear" w:color="auto" w:fill="auto"/>
        <w:spacing w:before="0" w:after="0" w:line="360" w:lineRule="auto"/>
        <w:ind w:firstLine="709"/>
      </w:pPr>
      <w:r w:rsidRPr="00BC3178">
        <w:t xml:space="preserve">Практическое занятие № </w:t>
      </w:r>
      <w:bookmarkEnd w:id="0"/>
      <w:r>
        <w:t>12</w:t>
      </w:r>
    </w:p>
    <w:p w:rsidR="00BC3178" w:rsidRPr="00BC3178" w:rsidRDefault="00BC3178" w:rsidP="00877D55">
      <w:pPr>
        <w:pStyle w:val="20"/>
        <w:keepNext/>
        <w:keepLines/>
        <w:shd w:val="clear" w:color="auto" w:fill="auto"/>
        <w:spacing w:before="0" w:after="0" w:line="360" w:lineRule="auto"/>
        <w:ind w:firstLine="709"/>
      </w:pPr>
      <w:bookmarkStart w:id="1" w:name="bookmark30"/>
      <w:r w:rsidRPr="00BC3178">
        <w:t>Тема: Взаимоотношение организма и среды. Экологические факторы</w:t>
      </w:r>
      <w:bookmarkEnd w:id="1"/>
    </w:p>
    <w:p w:rsidR="00BC3178" w:rsidRPr="00BC3178" w:rsidRDefault="00BC3178" w:rsidP="00877D55">
      <w:pPr>
        <w:pStyle w:val="22"/>
        <w:shd w:val="clear" w:color="auto" w:fill="auto"/>
        <w:spacing w:before="0" w:after="0" w:line="360" w:lineRule="auto"/>
        <w:ind w:firstLine="709"/>
        <w:jc w:val="both"/>
      </w:pPr>
      <w:bookmarkStart w:id="2" w:name="_GoBack"/>
      <w:r w:rsidRPr="00BC3178">
        <w:rPr>
          <w:rStyle w:val="23"/>
        </w:rPr>
        <w:t xml:space="preserve">Цель: </w:t>
      </w:r>
      <w:r w:rsidRPr="00BC3178">
        <w:t>Изучить классификацию экологических факторов. Рассмотреть особенности влияния экологических факторов на живой организм.</w:t>
      </w:r>
    </w:p>
    <w:p w:rsidR="00BC3178" w:rsidRPr="00BC3178" w:rsidRDefault="00BC3178" w:rsidP="00877D55">
      <w:pPr>
        <w:pStyle w:val="22"/>
        <w:shd w:val="clear" w:color="auto" w:fill="auto"/>
        <w:tabs>
          <w:tab w:val="left" w:pos="4654"/>
        </w:tabs>
        <w:spacing w:before="0" w:after="0" w:line="360" w:lineRule="auto"/>
        <w:ind w:firstLine="709"/>
        <w:jc w:val="both"/>
      </w:pPr>
      <w:r w:rsidRPr="00BC3178">
        <w:t>В результате освоения темы происходит формирование компетенций:</w:t>
      </w:r>
      <w:r>
        <w:t xml:space="preserve"> </w:t>
      </w:r>
      <w:r w:rsidRPr="00BC3178">
        <w:t>«способность осуществлять контроль</w:t>
      </w:r>
      <w:r>
        <w:t xml:space="preserve"> </w:t>
      </w:r>
      <w:r w:rsidRPr="00BC3178">
        <w:t>соблюдения экологической безопасности».</w:t>
      </w:r>
    </w:p>
    <w:bookmarkEnd w:id="2"/>
    <w:p w:rsidR="00BC3178" w:rsidRPr="00BC3178" w:rsidRDefault="00BC3178" w:rsidP="00877D55">
      <w:pPr>
        <w:pStyle w:val="22"/>
        <w:shd w:val="clear" w:color="auto" w:fill="auto"/>
        <w:spacing w:before="0" w:after="0" w:line="360" w:lineRule="auto"/>
        <w:ind w:firstLine="709"/>
        <w:jc w:val="both"/>
      </w:pPr>
      <w:r w:rsidRPr="00BC3178">
        <w:rPr>
          <w:rStyle w:val="23"/>
        </w:rPr>
        <w:t xml:space="preserve">Актуальность темы: </w:t>
      </w:r>
      <w:r w:rsidRPr="00BC3178">
        <w:t>Воздействие среды обитания воспринимается организмами через посредство факторов окружающей среды, называемых экологическими.</w:t>
      </w:r>
      <w:r>
        <w:t xml:space="preserve"> </w:t>
      </w:r>
      <w:r w:rsidRPr="00BC3178">
        <w:t>В изменяющихся условиях среды обитания, чтобы выжить, живым организмам нужно приспособиться, адаптироваться к изменениям.</w:t>
      </w:r>
    </w:p>
    <w:p w:rsidR="00BC3178" w:rsidRDefault="00BC3178" w:rsidP="00877D55">
      <w:pPr>
        <w:pStyle w:val="22"/>
        <w:shd w:val="clear" w:color="auto" w:fill="auto"/>
        <w:tabs>
          <w:tab w:val="left" w:pos="4406"/>
        </w:tabs>
        <w:spacing w:before="0" w:after="0" w:line="360" w:lineRule="auto"/>
        <w:ind w:firstLine="709"/>
        <w:jc w:val="both"/>
        <w:rPr>
          <w:rStyle w:val="23"/>
        </w:rPr>
      </w:pPr>
      <w:r w:rsidRPr="00BC3178">
        <w:rPr>
          <w:rStyle w:val="23"/>
        </w:rPr>
        <w:t>Теоретическая часть:</w:t>
      </w:r>
      <w:r w:rsidRPr="00BC3178">
        <w:rPr>
          <w:rStyle w:val="23"/>
        </w:rPr>
        <w:tab/>
      </w:r>
      <w:r w:rsidRPr="00BC3178">
        <w:rPr>
          <w:b/>
        </w:rPr>
        <w:t>Среда обитания</w:t>
      </w:r>
      <w:r w:rsidRPr="00BC3178">
        <w:t xml:space="preserve"> - это совокупность</w:t>
      </w:r>
      <w:r>
        <w:t xml:space="preserve"> </w:t>
      </w:r>
      <w:r w:rsidRPr="00BC3178">
        <w:t xml:space="preserve">абиотических и биотических условий жизни отдельных особей, популяций, сообществ организмов. </w:t>
      </w:r>
      <w:r w:rsidRPr="00BC3178">
        <w:rPr>
          <w:b/>
        </w:rPr>
        <w:t>Экологические факторы</w:t>
      </w:r>
      <w:r w:rsidRPr="00BC3178">
        <w:t xml:space="preserve"> - это определенные условия и элементы среды, которые оказывают специфическое воздействие на организм</w:t>
      </w:r>
      <w:r w:rsidRPr="00BC3178">
        <w:rPr>
          <w:rStyle w:val="23"/>
        </w:rPr>
        <w:t>.</w:t>
      </w:r>
    </w:p>
    <w:p w:rsidR="00BA44AF" w:rsidRDefault="00BA44AF" w:rsidP="00877D55">
      <w:pPr>
        <w:pStyle w:val="22"/>
        <w:shd w:val="clear" w:color="auto" w:fill="auto"/>
        <w:tabs>
          <w:tab w:val="left" w:pos="4406"/>
        </w:tabs>
        <w:spacing w:before="0" w:after="0" w:line="360" w:lineRule="auto"/>
        <w:jc w:val="center"/>
        <w:rPr>
          <w:rStyle w:val="23"/>
        </w:rPr>
      </w:pPr>
      <w:r>
        <w:rPr>
          <w:b/>
          <w:bCs/>
          <w:noProof/>
          <w:color w:val="000000"/>
          <w:shd w:val="clear" w:color="auto" w:fill="FFFFFF"/>
          <w:lang w:eastAsia="ru-RU"/>
        </w:rPr>
        <w:drawing>
          <wp:inline distT="0" distB="0" distL="0" distR="0" wp14:anchorId="3D5D7BE4" wp14:editId="4666ABA6">
            <wp:extent cx="5454502" cy="2998381"/>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458899" cy="3000798"/>
                    </a:xfrm>
                    <a:prstGeom prst="rect">
                      <a:avLst/>
                    </a:prstGeom>
                    <a:noFill/>
                  </pic:spPr>
                </pic:pic>
              </a:graphicData>
            </a:graphic>
          </wp:inline>
        </w:drawing>
      </w:r>
    </w:p>
    <w:p w:rsidR="00BA44AF" w:rsidRPr="00BC3178" w:rsidRDefault="00BA44AF" w:rsidP="00877D55">
      <w:pPr>
        <w:pStyle w:val="22"/>
        <w:shd w:val="clear" w:color="auto" w:fill="auto"/>
        <w:tabs>
          <w:tab w:val="left" w:pos="4406"/>
        </w:tabs>
        <w:spacing w:before="0" w:after="0" w:line="360" w:lineRule="auto"/>
        <w:jc w:val="center"/>
      </w:pPr>
    </w:p>
    <w:p w:rsidR="00BC3178" w:rsidRDefault="00BC3178" w:rsidP="00877D55">
      <w:pPr>
        <w:pStyle w:val="22"/>
        <w:shd w:val="clear" w:color="auto" w:fill="auto"/>
        <w:spacing w:before="0" w:after="0" w:line="360" w:lineRule="auto"/>
        <w:ind w:firstLine="709"/>
        <w:jc w:val="both"/>
      </w:pPr>
      <w:r w:rsidRPr="00BC3178">
        <w:rPr>
          <w:b/>
        </w:rPr>
        <w:lastRenderedPageBreak/>
        <w:t>Экологический фактор</w:t>
      </w:r>
      <w:r w:rsidRPr="00BC3178">
        <w:t xml:space="preserve"> - любая переменная или постоянная величина экосистемы входящая в структуру жизнеобеспечения хотя бы одного биотического компонента (популяции, сообщества) экосистемы.</w:t>
      </w:r>
    </w:p>
    <w:p w:rsidR="00BA44AF" w:rsidRPr="00BC3178" w:rsidRDefault="00BA44AF" w:rsidP="00877D55">
      <w:pPr>
        <w:pStyle w:val="22"/>
        <w:shd w:val="clear" w:color="auto" w:fill="auto"/>
        <w:spacing w:before="0" w:after="0" w:line="360" w:lineRule="auto"/>
        <w:jc w:val="center"/>
      </w:pPr>
      <w:r>
        <w:rPr>
          <w:noProof/>
          <w:lang w:eastAsia="ru-RU"/>
        </w:rPr>
        <w:drawing>
          <wp:inline distT="0" distB="0" distL="0" distR="0" wp14:anchorId="6BD3E6A1" wp14:editId="3B439AD6">
            <wp:extent cx="5748127" cy="3051544"/>
            <wp:effectExtent l="0" t="0" r="508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49290" cy="3052162"/>
                    </a:xfrm>
                    <a:prstGeom prst="rect">
                      <a:avLst/>
                    </a:prstGeom>
                    <a:noFill/>
                  </pic:spPr>
                </pic:pic>
              </a:graphicData>
            </a:graphic>
          </wp:inline>
        </w:drawing>
      </w:r>
    </w:p>
    <w:p w:rsidR="00BC3178" w:rsidRPr="00BC3178" w:rsidRDefault="00BC3178" w:rsidP="00877D55">
      <w:pPr>
        <w:pStyle w:val="22"/>
        <w:shd w:val="clear" w:color="auto" w:fill="auto"/>
        <w:spacing w:before="0" w:after="0" w:line="360" w:lineRule="auto"/>
        <w:ind w:firstLine="709"/>
        <w:jc w:val="both"/>
      </w:pPr>
      <w:r w:rsidRPr="00BC3178">
        <w:t>Экологические факторы проявляются как воздействия на живое и это воздействия обязательно должны иметь отклик (повышение атмосферных осадков - более интенсивный рост травы и т.д.).</w:t>
      </w:r>
    </w:p>
    <w:p w:rsidR="00BC3178" w:rsidRDefault="00BC3178" w:rsidP="00877D55">
      <w:pPr>
        <w:pStyle w:val="22"/>
        <w:shd w:val="clear" w:color="auto" w:fill="auto"/>
        <w:spacing w:before="0" w:after="0" w:line="360" w:lineRule="auto"/>
        <w:ind w:firstLine="709"/>
        <w:jc w:val="both"/>
      </w:pPr>
      <w:r w:rsidRPr="00BC3178">
        <w:rPr>
          <w:b/>
        </w:rPr>
        <w:t>Биологическая продуктивность</w:t>
      </w:r>
      <w:r w:rsidRPr="00BC3178">
        <w:t xml:space="preserve"> экосистем зависит от ряда экологических факторов, каждый из которых незаменим (тепло, свет, влажность, соленость воды и т.д.). Биологическая продуктивность зависит от самого </w:t>
      </w:r>
      <w:r w:rsidRPr="00BC3178">
        <w:rPr>
          <w:rStyle w:val="24"/>
          <w:b/>
          <w:i w:val="0"/>
        </w:rPr>
        <w:t>недостающего лимитирующего экологического</w:t>
      </w:r>
      <w:r w:rsidRPr="00BC3178">
        <w:t xml:space="preserve"> фактора.</w:t>
      </w:r>
    </w:p>
    <w:p w:rsidR="00BC3178" w:rsidRPr="00BC3178" w:rsidRDefault="00BC3178" w:rsidP="00877D55">
      <w:pPr>
        <w:pStyle w:val="22"/>
        <w:shd w:val="clear" w:color="auto" w:fill="auto"/>
        <w:spacing w:before="0" w:after="0" w:line="360" w:lineRule="auto"/>
        <w:ind w:firstLine="709"/>
        <w:jc w:val="both"/>
      </w:pPr>
      <w:r w:rsidRPr="00BC3178">
        <w:t xml:space="preserve">По изменчивости все экологические факторы подразделяются на </w:t>
      </w:r>
      <w:r w:rsidRPr="00BC3178">
        <w:rPr>
          <w:rStyle w:val="24"/>
          <w:b/>
          <w:i w:val="0"/>
        </w:rPr>
        <w:t>постоянные</w:t>
      </w:r>
      <w:r w:rsidRPr="00BC3178">
        <w:rPr>
          <w:rStyle w:val="24"/>
          <w:i w:val="0"/>
        </w:rPr>
        <w:t xml:space="preserve"> (земное</w:t>
      </w:r>
      <w:r w:rsidRPr="00BC3178">
        <w:t xml:space="preserve"> тяготение, напряженность магнитного поля Земли) и </w:t>
      </w:r>
      <w:r w:rsidRPr="00BC3178">
        <w:rPr>
          <w:rStyle w:val="24"/>
          <w:b/>
          <w:i w:val="0"/>
        </w:rPr>
        <w:t>переменные</w:t>
      </w:r>
      <w:r>
        <w:rPr>
          <w:rStyle w:val="24"/>
          <w:i w:val="0"/>
        </w:rPr>
        <w:t xml:space="preserve"> </w:t>
      </w:r>
      <w:r w:rsidRPr="00BC3178">
        <w:rPr>
          <w:rStyle w:val="24"/>
          <w:i w:val="0"/>
        </w:rPr>
        <w:t>(интенсивность</w:t>
      </w:r>
      <w:r w:rsidRPr="00BC3178">
        <w:t xml:space="preserve"> атмосферных осадков, соленость, давление, температура).</w:t>
      </w:r>
    </w:p>
    <w:p w:rsidR="00BC3178" w:rsidRPr="00BC3178" w:rsidRDefault="00BC3178" w:rsidP="00877D55">
      <w:pPr>
        <w:pStyle w:val="22"/>
        <w:shd w:val="clear" w:color="auto" w:fill="auto"/>
        <w:spacing w:before="0" w:after="0" w:line="360" w:lineRule="auto"/>
        <w:ind w:firstLine="709"/>
        <w:jc w:val="both"/>
      </w:pPr>
      <w:r w:rsidRPr="00BC3178">
        <w:t>По ритму действия выделяют</w:t>
      </w:r>
      <w:r>
        <w:t xml:space="preserve"> </w:t>
      </w:r>
      <w:r w:rsidRPr="00BC3178">
        <w:rPr>
          <w:b/>
        </w:rPr>
        <w:t>периодические</w:t>
      </w:r>
      <w:r w:rsidRPr="00BC3178">
        <w:t xml:space="preserve"> (освещенность днем и ночью) и </w:t>
      </w:r>
      <w:r w:rsidRPr="00BC3178">
        <w:rPr>
          <w:b/>
        </w:rPr>
        <w:t>непериодические</w:t>
      </w:r>
      <w:r w:rsidRPr="00BC3178">
        <w:t xml:space="preserve"> экологические факторы.</w:t>
      </w:r>
    </w:p>
    <w:p w:rsidR="00BC3178" w:rsidRDefault="00BC3178" w:rsidP="00877D55">
      <w:pPr>
        <w:pStyle w:val="22"/>
        <w:shd w:val="clear" w:color="auto" w:fill="auto"/>
        <w:spacing w:before="0" w:after="0" w:line="360" w:lineRule="auto"/>
        <w:ind w:firstLine="709"/>
        <w:jc w:val="both"/>
      </w:pPr>
      <w:r w:rsidRPr="00BC3178">
        <w:rPr>
          <w:b/>
        </w:rPr>
        <w:t>Витальные</w:t>
      </w:r>
      <w:r w:rsidRPr="00BC3178">
        <w:t xml:space="preserve"> экологические факторы обеспечивают жизнеспособность популяции. </w:t>
      </w:r>
      <w:r w:rsidRPr="00BC3178">
        <w:rPr>
          <w:b/>
        </w:rPr>
        <w:t>Сигнальные</w:t>
      </w:r>
      <w:r w:rsidRPr="00BC3178">
        <w:t xml:space="preserve"> - предвещают витальные факторы. Например, понижение атмосферного давления, можно рассматривать как сигнальный экологический фактор, предвещающий бурю. Насекомые, предчувствуя </w:t>
      </w:r>
      <w:r w:rsidRPr="00BC3178">
        <w:lastRenderedPageBreak/>
        <w:t>угрозу для жизни, стремятся укрыться в убежище.</w:t>
      </w:r>
    </w:p>
    <w:p w:rsidR="00877D55" w:rsidRPr="00BC3178" w:rsidRDefault="00877D55" w:rsidP="00877D55">
      <w:pPr>
        <w:pStyle w:val="22"/>
        <w:shd w:val="clear" w:color="auto" w:fill="auto"/>
        <w:spacing w:before="0" w:after="0" w:line="360" w:lineRule="auto"/>
        <w:jc w:val="center"/>
      </w:pPr>
      <w:r>
        <w:rPr>
          <w:noProof/>
          <w:lang w:eastAsia="ru-RU"/>
        </w:rPr>
        <w:drawing>
          <wp:inline distT="0" distB="0" distL="0" distR="0" wp14:anchorId="196ABB1C" wp14:editId="2E98D3E6">
            <wp:extent cx="5582093" cy="3030279"/>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83138" cy="3030846"/>
                    </a:xfrm>
                    <a:prstGeom prst="rect">
                      <a:avLst/>
                    </a:prstGeom>
                    <a:noFill/>
                  </pic:spPr>
                </pic:pic>
              </a:graphicData>
            </a:graphic>
          </wp:inline>
        </w:drawing>
      </w:r>
    </w:p>
    <w:p w:rsidR="00BC3178" w:rsidRDefault="00BC3178" w:rsidP="00877D55">
      <w:pPr>
        <w:pStyle w:val="22"/>
        <w:shd w:val="clear" w:color="auto" w:fill="auto"/>
        <w:spacing w:before="0" w:after="0" w:line="360" w:lineRule="auto"/>
        <w:ind w:firstLine="709"/>
        <w:jc w:val="both"/>
        <w:rPr>
          <w:lang w:bidi="en-US"/>
        </w:rPr>
      </w:pPr>
      <w:r w:rsidRPr="00BC3178">
        <w:t xml:space="preserve">Каждый экологический фактор характеризуют сила действия (ветер, буря), диапазон действия. </w:t>
      </w:r>
      <w:r w:rsidRPr="00877D55">
        <w:rPr>
          <w:b/>
        </w:rPr>
        <w:t>Диапазон действия экологического фактора</w:t>
      </w:r>
      <w:r w:rsidRPr="00BC3178">
        <w:t xml:space="preserve"> определяется интервалом значений</w:t>
      </w:r>
      <w:r>
        <w:t xml:space="preserve"> </w:t>
      </w:r>
      <w:r w:rsidRPr="00BC3178">
        <w:t>величин, используемых для количественного выражения этого фактора в пределах которого организмы данной популяции способны существовать. Например, сибирский кедр может переносить темп</w:t>
      </w:r>
      <w:r>
        <w:t>ературу окружающей среды от -50</w:t>
      </w:r>
      <w:r w:rsidRPr="00BC3178">
        <w:t xml:space="preserve">С до +30С. В данном случае диапазон действия температуры как экологического фактора составляет </w:t>
      </w:r>
      <w:r w:rsidRPr="00BC3178">
        <w:rPr>
          <w:lang w:bidi="en-US"/>
        </w:rPr>
        <w:t>80</w:t>
      </w:r>
      <w:r w:rsidRPr="00BC3178">
        <w:rPr>
          <w:lang w:val="en-US" w:bidi="en-US"/>
        </w:rPr>
        <w:t>C</w:t>
      </w:r>
      <w:r w:rsidRPr="00BC3178">
        <w:rPr>
          <w:lang w:bidi="en-US"/>
        </w:rPr>
        <w:t>.</w:t>
      </w:r>
    </w:p>
    <w:p w:rsidR="00877D55" w:rsidRPr="00BC3178" w:rsidRDefault="00B10173" w:rsidP="00877D55">
      <w:pPr>
        <w:pStyle w:val="22"/>
        <w:shd w:val="clear" w:color="auto" w:fill="auto"/>
        <w:tabs>
          <w:tab w:val="left" w:pos="9214"/>
        </w:tabs>
        <w:spacing w:before="0" w:after="0" w:line="360" w:lineRule="auto"/>
        <w:jc w:val="center"/>
      </w:pPr>
      <w:r>
        <w:rPr>
          <w:noProof/>
          <w:lang w:eastAsia="ru-RU"/>
        </w:rPr>
        <w:lastRenderedPageBreak/>
        <w:drawing>
          <wp:inline distT="0" distB="0" distL="0" distR="0" wp14:anchorId="126B2D65">
            <wp:extent cx="6092456" cy="3487479"/>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96635" cy="3489871"/>
                    </a:xfrm>
                    <a:prstGeom prst="rect">
                      <a:avLst/>
                    </a:prstGeom>
                    <a:noFill/>
                  </pic:spPr>
                </pic:pic>
              </a:graphicData>
            </a:graphic>
          </wp:inline>
        </w:drawing>
      </w:r>
    </w:p>
    <w:p w:rsidR="00BC3178" w:rsidRDefault="00BC3178" w:rsidP="00877D55">
      <w:pPr>
        <w:pStyle w:val="22"/>
        <w:shd w:val="clear" w:color="auto" w:fill="auto"/>
        <w:spacing w:before="0" w:after="0" w:line="360" w:lineRule="auto"/>
        <w:ind w:firstLine="709"/>
        <w:jc w:val="both"/>
      </w:pPr>
      <w:r w:rsidRPr="00BC3178">
        <w:rPr>
          <w:rStyle w:val="24"/>
          <w:b/>
          <w:i w:val="0"/>
        </w:rPr>
        <w:t>Закон минимума Либиха</w:t>
      </w:r>
      <w:r w:rsidRPr="00BC3178">
        <w:rPr>
          <w:rStyle w:val="24"/>
        </w:rPr>
        <w:t>.</w:t>
      </w:r>
      <w:r w:rsidRPr="00BC3178">
        <w:t xml:space="preserve"> Для того чтобы нормально существовать, развиваться, организм должен иметь весь набор необходимых факторов в оптимальных режимах и достаточных количествах.</w:t>
      </w:r>
      <w:r>
        <w:t xml:space="preserve"> </w:t>
      </w:r>
      <w:r w:rsidRPr="00BC3178">
        <w:t>Т.</w:t>
      </w:r>
      <w:r>
        <w:t>е</w:t>
      </w:r>
      <w:r w:rsidRPr="00BC3178">
        <w:t>. любому живому организму необходимы не вообще температура, влажность, минеральные и органические вещества или какие-нибудь другие факторы, а их определенный режим.</w:t>
      </w:r>
    </w:p>
    <w:p w:rsidR="00877D55" w:rsidRPr="00BC3178" w:rsidRDefault="00877D55" w:rsidP="00877D55">
      <w:pPr>
        <w:pStyle w:val="22"/>
        <w:shd w:val="clear" w:color="auto" w:fill="auto"/>
        <w:spacing w:before="0" w:after="0" w:line="360" w:lineRule="auto"/>
        <w:jc w:val="both"/>
      </w:pPr>
      <w:r>
        <w:rPr>
          <w:noProof/>
          <w:lang w:eastAsia="ru-RU"/>
        </w:rPr>
        <w:drawing>
          <wp:inline distT="0" distB="0" distL="0" distR="0" wp14:anchorId="1121F0D1" wp14:editId="5E204A88">
            <wp:extent cx="6007395" cy="3136604"/>
            <wp:effectExtent l="0" t="0" r="0" b="69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13476" cy="3139779"/>
                    </a:xfrm>
                    <a:prstGeom prst="rect">
                      <a:avLst/>
                    </a:prstGeom>
                    <a:noFill/>
                  </pic:spPr>
                </pic:pic>
              </a:graphicData>
            </a:graphic>
          </wp:inline>
        </w:drawing>
      </w:r>
    </w:p>
    <w:p w:rsidR="00BC3178" w:rsidRPr="00BC3178" w:rsidRDefault="00BC3178" w:rsidP="00877D55">
      <w:pPr>
        <w:pStyle w:val="22"/>
        <w:shd w:val="clear" w:color="auto" w:fill="auto"/>
        <w:tabs>
          <w:tab w:val="left" w:pos="8432"/>
        </w:tabs>
        <w:spacing w:before="0" w:after="0" w:line="360" w:lineRule="auto"/>
        <w:ind w:firstLine="709"/>
        <w:jc w:val="both"/>
      </w:pPr>
      <w:r w:rsidRPr="00BC3178">
        <w:t>Изучение минерального питания растений позволило немецкому химику Юстасу фон Либиху</w:t>
      </w:r>
      <w:r>
        <w:t xml:space="preserve"> </w:t>
      </w:r>
      <w:r w:rsidRPr="00BC3178">
        <w:t xml:space="preserve">сформулировать в 1840 г. правило которое </w:t>
      </w:r>
      <w:r w:rsidRPr="00BC3178">
        <w:lastRenderedPageBreak/>
        <w:t>назвали</w:t>
      </w:r>
      <w:r>
        <w:t xml:space="preserve"> законом </w:t>
      </w:r>
      <w:r w:rsidRPr="00BC3178">
        <w:rPr>
          <w:rStyle w:val="24"/>
          <w:b/>
          <w:i w:val="0"/>
        </w:rPr>
        <w:t>минимума</w:t>
      </w:r>
      <w:r>
        <w:rPr>
          <w:rStyle w:val="24"/>
        </w:rPr>
        <w:t xml:space="preserve"> </w:t>
      </w:r>
      <w:r w:rsidRPr="00BC3178">
        <w:t>Либиха:</w:t>
      </w:r>
      <w:r>
        <w:t xml:space="preserve"> </w:t>
      </w:r>
      <w:r w:rsidRPr="00BC3178">
        <w:t>величина</w:t>
      </w:r>
      <w:r>
        <w:t xml:space="preserve"> </w:t>
      </w:r>
      <w:r w:rsidRPr="00BC3178">
        <w:t>урож</w:t>
      </w:r>
      <w:r>
        <w:t xml:space="preserve">ая определяется количеством в почве </w:t>
      </w:r>
      <w:r w:rsidRPr="00BC3178">
        <w:t>того</w:t>
      </w:r>
      <w:r>
        <w:t xml:space="preserve"> </w:t>
      </w:r>
      <w:r w:rsidRPr="00BC3178">
        <w:t>из</w:t>
      </w:r>
      <w:r>
        <w:t xml:space="preserve"> </w:t>
      </w:r>
      <w:r w:rsidRPr="00BC3178">
        <w:t>элементов</w:t>
      </w:r>
      <w:r>
        <w:t xml:space="preserve"> питания, </w:t>
      </w:r>
      <w:r w:rsidRPr="00BC3178">
        <w:t>потребность</w:t>
      </w:r>
      <w:r>
        <w:t xml:space="preserve"> </w:t>
      </w:r>
      <w:r w:rsidRPr="00BC3178">
        <w:t>растения</w:t>
      </w:r>
      <w:r>
        <w:t xml:space="preserve"> </w:t>
      </w:r>
      <w:r w:rsidRPr="00BC3178">
        <w:t>в</w:t>
      </w:r>
      <w:r>
        <w:t xml:space="preserve"> </w:t>
      </w:r>
      <w:r w:rsidRPr="00BC3178">
        <w:t>котором</w:t>
      </w:r>
      <w:r>
        <w:t xml:space="preserve"> </w:t>
      </w:r>
      <w:r w:rsidRPr="00BC3178">
        <w:t>удовлетворена</w:t>
      </w:r>
      <w:r>
        <w:t xml:space="preserve"> </w:t>
      </w:r>
      <w:r w:rsidRPr="00BC3178">
        <w:t>меньше</w:t>
      </w:r>
      <w:r>
        <w:t xml:space="preserve"> </w:t>
      </w:r>
      <w:r w:rsidRPr="00BC3178">
        <w:t>всего.</w:t>
      </w:r>
    </w:p>
    <w:p w:rsidR="00BC3178" w:rsidRPr="00BC3178" w:rsidRDefault="00BC3178" w:rsidP="00877D55">
      <w:pPr>
        <w:pStyle w:val="22"/>
        <w:shd w:val="clear" w:color="auto" w:fill="auto"/>
        <w:spacing w:before="0" w:after="0" w:line="360" w:lineRule="auto"/>
        <w:ind w:firstLine="709"/>
        <w:jc w:val="both"/>
      </w:pPr>
      <w:r w:rsidRPr="00BC3178">
        <w:t>При этом Ю. Либих рисовал бочку с отверстиями, показывая, что нижнее отверстие в бочке определяет уровень жидкости в ней.</w:t>
      </w:r>
      <w:r>
        <w:t xml:space="preserve"> </w:t>
      </w:r>
      <w:r w:rsidRPr="00BC3178">
        <w:t>Закон минимума справедлив как для растений, так и для животных, включая человека, которому в определенных ситуациях приходится употреблять минеральную воду или витамины для компенсации недостатка каких-либо элементов в организме.</w:t>
      </w:r>
    </w:p>
    <w:p w:rsidR="00BC3178" w:rsidRPr="00BC3178" w:rsidRDefault="00BC3178" w:rsidP="00877D55">
      <w:pPr>
        <w:pStyle w:val="22"/>
        <w:shd w:val="clear" w:color="auto" w:fill="auto"/>
        <w:tabs>
          <w:tab w:val="left" w:pos="2595"/>
          <w:tab w:val="left" w:pos="4832"/>
          <w:tab w:val="left" w:pos="6229"/>
          <w:tab w:val="left" w:pos="8653"/>
        </w:tabs>
        <w:spacing w:before="0" w:after="0" w:line="360" w:lineRule="auto"/>
        <w:ind w:firstLine="709"/>
        <w:jc w:val="both"/>
        <w:rPr>
          <w:i/>
        </w:rPr>
      </w:pPr>
      <w:r w:rsidRPr="00BC3178">
        <w:t>В</w:t>
      </w:r>
      <w:r>
        <w:t xml:space="preserve"> </w:t>
      </w:r>
      <w:r w:rsidRPr="00BC3178">
        <w:t xml:space="preserve">последствии в закон Либиха были внесены уточнения. Важной поправкой и дополнением служит </w:t>
      </w:r>
      <w:r w:rsidRPr="00BC3178">
        <w:rPr>
          <w:rStyle w:val="24"/>
          <w:i w:val="0"/>
        </w:rPr>
        <w:t>закон неоднозначного (селективного</w:t>
      </w:r>
      <w:r>
        <w:rPr>
          <w:rStyle w:val="24"/>
          <w:i w:val="0"/>
        </w:rPr>
        <w:t>) действия</w:t>
      </w:r>
      <w:r>
        <w:rPr>
          <w:rStyle w:val="24"/>
          <w:i w:val="0"/>
        </w:rPr>
        <w:tab/>
        <w:t>фактора</w:t>
      </w:r>
      <w:r>
        <w:rPr>
          <w:rStyle w:val="24"/>
          <w:i w:val="0"/>
        </w:rPr>
        <w:tab/>
        <w:t>на</w:t>
      </w:r>
      <w:r>
        <w:rPr>
          <w:rStyle w:val="24"/>
          <w:i w:val="0"/>
        </w:rPr>
        <w:tab/>
        <w:t xml:space="preserve">различные </w:t>
      </w:r>
      <w:r w:rsidRPr="00BC3178">
        <w:rPr>
          <w:rStyle w:val="24"/>
          <w:i w:val="0"/>
        </w:rPr>
        <w:t>функции</w:t>
      </w:r>
      <w:r>
        <w:rPr>
          <w:i/>
        </w:rPr>
        <w:t xml:space="preserve"> </w:t>
      </w:r>
      <w:r w:rsidRPr="00BC3178">
        <w:rPr>
          <w:rStyle w:val="24"/>
          <w:i w:val="0"/>
        </w:rPr>
        <w:t>организма:</w:t>
      </w:r>
      <w:r>
        <w:rPr>
          <w:rStyle w:val="24"/>
          <w:i w:val="0"/>
        </w:rPr>
        <w:t xml:space="preserve"> </w:t>
      </w:r>
      <w:r w:rsidRPr="00BC3178">
        <w:t xml:space="preserve"> любой</w:t>
      </w:r>
      <w:r>
        <w:t xml:space="preserve"> </w:t>
      </w:r>
      <w:r w:rsidRPr="00BC3178">
        <w:t>экологический</w:t>
      </w:r>
      <w:r>
        <w:t xml:space="preserve"> </w:t>
      </w:r>
      <w:r w:rsidRPr="00BC3178">
        <w:t>фактор</w:t>
      </w:r>
      <w:r>
        <w:t xml:space="preserve"> </w:t>
      </w:r>
      <w:r w:rsidRPr="00BC3178">
        <w:t>неодинаково</w:t>
      </w:r>
      <w:r>
        <w:t xml:space="preserve"> </w:t>
      </w:r>
      <w:r w:rsidRPr="00BC3178">
        <w:t>влияет</w:t>
      </w:r>
      <w:r>
        <w:t xml:space="preserve"> </w:t>
      </w:r>
      <w:r w:rsidRPr="00BC3178">
        <w:t>на</w:t>
      </w:r>
      <w:r>
        <w:t xml:space="preserve"> </w:t>
      </w:r>
      <w:r w:rsidRPr="00BC3178">
        <w:t>функции</w:t>
      </w:r>
      <w:r>
        <w:t xml:space="preserve"> </w:t>
      </w:r>
      <w:r w:rsidRPr="00BC3178">
        <w:t>организма,</w:t>
      </w:r>
      <w:r w:rsidRPr="00BC3178">
        <w:tab/>
        <w:t>оптимум</w:t>
      </w:r>
      <w:r>
        <w:t xml:space="preserve"> </w:t>
      </w:r>
      <w:r w:rsidRPr="00BC3178">
        <w:t>для</w:t>
      </w:r>
      <w:r>
        <w:t xml:space="preserve"> </w:t>
      </w:r>
      <w:r w:rsidRPr="00BC3178">
        <w:t>одних</w:t>
      </w:r>
      <w:r>
        <w:t xml:space="preserve"> процессов, </w:t>
      </w:r>
      <w:r w:rsidRPr="00BC3178">
        <w:t>например</w:t>
      </w:r>
      <w:r>
        <w:t xml:space="preserve"> </w:t>
      </w:r>
      <w:r w:rsidRPr="00BC3178">
        <w:t>дыхания,</w:t>
      </w:r>
      <w:r>
        <w:rPr>
          <w:i/>
        </w:rPr>
        <w:t xml:space="preserve"> </w:t>
      </w:r>
      <w:r>
        <w:t>н</w:t>
      </w:r>
      <w:r w:rsidRPr="00BC3178">
        <w:t>е</w:t>
      </w:r>
      <w:r>
        <w:t xml:space="preserve"> </w:t>
      </w:r>
      <w:r w:rsidRPr="00BC3178">
        <w:t>есть</w:t>
      </w:r>
      <w:r>
        <w:t xml:space="preserve"> </w:t>
      </w:r>
      <w:r w:rsidRPr="00BC3178">
        <w:t>оптимум</w:t>
      </w:r>
      <w:r>
        <w:t xml:space="preserve"> </w:t>
      </w:r>
      <w:r w:rsidRPr="00BC3178">
        <w:t>для</w:t>
      </w:r>
      <w:r>
        <w:t xml:space="preserve"> </w:t>
      </w:r>
      <w:r w:rsidRPr="00BC3178">
        <w:t>других, например</w:t>
      </w:r>
      <w:r>
        <w:t xml:space="preserve"> </w:t>
      </w:r>
      <w:r w:rsidRPr="00BC3178">
        <w:t>пищеварения, и</w:t>
      </w:r>
      <w:r>
        <w:t xml:space="preserve"> </w:t>
      </w:r>
      <w:r w:rsidRPr="00BC3178">
        <w:t>наоборот.</w:t>
      </w:r>
    </w:p>
    <w:p w:rsidR="00BC3178" w:rsidRPr="00BC3178" w:rsidRDefault="00BC3178" w:rsidP="00877D55">
      <w:pPr>
        <w:pStyle w:val="60"/>
        <w:shd w:val="clear" w:color="auto" w:fill="auto"/>
        <w:spacing w:line="360" w:lineRule="auto"/>
        <w:ind w:firstLine="709"/>
        <w:rPr>
          <w:i w:val="0"/>
        </w:rPr>
      </w:pPr>
      <w:r w:rsidRPr="00BC3178">
        <w:rPr>
          <w:rStyle w:val="61"/>
        </w:rPr>
        <w:t xml:space="preserve">Э. </w:t>
      </w:r>
      <w:proofErr w:type="spellStart"/>
      <w:r w:rsidRPr="00BC3178">
        <w:rPr>
          <w:rStyle w:val="61"/>
        </w:rPr>
        <w:t>Рюбелем</w:t>
      </w:r>
      <w:proofErr w:type="spellEnd"/>
      <w:r w:rsidRPr="00BC3178">
        <w:rPr>
          <w:rStyle w:val="61"/>
        </w:rPr>
        <w:t xml:space="preserve"> в 1930 г. был установлен </w:t>
      </w:r>
      <w:r w:rsidRPr="00BC3178">
        <w:rPr>
          <w:b/>
          <w:i w:val="0"/>
        </w:rPr>
        <w:t xml:space="preserve">закон (эффект) компенсации (взаимозаменяемости) </w:t>
      </w:r>
      <w:r w:rsidRPr="00BC3178">
        <w:rPr>
          <w:rStyle w:val="24"/>
          <w:b/>
        </w:rPr>
        <w:t>факторов</w:t>
      </w:r>
      <w:r w:rsidRPr="00BC3178">
        <w:rPr>
          <w:i w:val="0"/>
        </w:rPr>
        <w:t>:</w:t>
      </w:r>
      <w:r>
        <w:rPr>
          <w:i w:val="0"/>
        </w:rPr>
        <w:t xml:space="preserve"> </w:t>
      </w:r>
      <w:r w:rsidRPr="00BC3178">
        <w:rPr>
          <w:i w:val="0"/>
        </w:rPr>
        <w:t>отсутствие</w:t>
      </w:r>
      <w:r>
        <w:rPr>
          <w:i w:val="0"/>
        </w:rPr>
        <w:t xml:space="preserve"> </w:t>
      </w:r>
      <w:r w:rsidRPr="00BC3178">
        <w:rPr>
          <w:i w:val="0"/>
        </w:rPr>
        <w:t>или</w:t>
      </w:r>
      <w:r>
        <w:rPr>
          <w:i w:val="0"/>
        </w:rPr>
        <w:t xml:space="preserve"> </w:t>
      </w:r>
      <w:r w:rsidRPr="00BC3178">
        <w:rPr>
          <w:i w:val="0"/>
        </w:rPr>
        <w:t>недостаток</w:t>
      </w:r>
      <w:r>
        <w:rPr>
          <w:i w:val="0"/>
        </w:rPr>
        <w:t xml:space="preserve"> </w:t>
      </w:r>
      <w:r w:rsidRPr="00BC3178">
        <w:rPr>
          <w:i w:val="0"/>
        </w:rPr>
        <w:t>некоторых</w:t>
      </w:r>
      <w:r>
        <w:rPr>
          <w:i w:val="0"/>
        </w:rPr>
        <w:t xml:space="preserve"> </w:t>
      </w:r>
      <w:r w:rsidRPr="00BC3178">
        <w:rPr>
          <w:i w:val="0"/>
        </w:rPr>
        <w:t>экологических</w:t>
      </w:r>
      <w:r>
        <w:rPr>
          <w:i w:val="0"/>
        </w:rPr>
        <w:t xml:space="preserve"> </w:t>
      </w:r>
      <w:r w:rsidRPr="00BC3178">
        <w:rPr>
          <w:i w:val="0"/>
        </w:rPr>
        <w:t>факторов</w:t>
      </w:r>
      <w:r>
        <w:rPr>
          <w:i w:val="0"/>
        </w:rPr>
        <w:t xml:space="preserve"> </w:t>
      </w:r>
      <w:r w:rsidRPr="00BC3178">
        <w:rPr>
          <w:i w:val="0"/>
        </w:rPr>
        <w:t>может</w:t>
      </w:r>
      <w:r>
        <w:rPr>
          <w:i w:val="0"/>
        </w:rPr>
        <w:t xml:space="preserve"> </w:t>
      </w:r>
      <w:r w:rsidRPr="00BC3178">
        <w:rPr>
          <w:i w:val="0"/>
        </w:rPr>
        <w:t>быть</w:t>
      </w:r>
      <w:r>
        <w:rPr>
          <w:i w:val="0"/>
        </w:rPr>
        <w:t xml:space="preserve"> </w:t>
      </w:r>
      <w:r w:rsidRPr="00BC3178">
        <w:rPr>
          <w:i w:val="0"/>
        </w:rPr>
        <w:t>компенсировано</w:t>
      </w:r>
      <w:r>
        <w:rPr>
          <w:i w:val="0"/>
        </w:rPr>
        <w:t xml:space="preserve"> </w:t>
      </w:r>
      <w:r w:rsidRPr="00BC3178">
        <w:rPr>
          <w:i w:val="0"/>
        </w:rPr>
        <w:t>другим</w:t>
      </w:r>
      <w:r>
        <w:rPr>
          <w:i w:val="0"/>
        </w:rPr>
        <w:t xml:space="preserve"> близким </w:t>
      </w:r>
      <w:r w:rsidRPr="00BC3178">
        <w:rPr>
          <w:i w:val="0"/>
        </w:rPr>
        <w:t>(аналогичным)</w:t>
      </w:r>
      <w:r>
        <w:rPr>
          <w:i w:val="0"/>
        </w:rPr>
        <w:t xml:space="preserve"> </w:t>
      </w:r>
      <w:r w:rsidRPr="00BC3178">
        <w:rPr>
          <w:i w:val="0"/>
        </w:rPr>
        <w:t>фактором.</w:t>
      </w:r>
    </w:p>
    <w:p w:rsidR="00BC3178" w:rsidRPr="00BC3178" w:rsidRDefault="00BC3178" w:rsidP="00877D55">
      <w:pPr>
        <w:pStyle w:val="22"/>
        <w:shd w:val="clear" w:color="auto" w:fill="auto"/>
        <w:spacing w:before="0" w:after="0" w:line="360" w:lineRule="auto"/>
        <w:ind w:firstLine="709"/>
        <w:jc w:val="both"/>
      </w:pPr>
      <w:r w:rsidRPr="00BC3178">
        <w:t>Например, недостаток света может быть компенсирован для растения обилием диоксида углерода, а при построении раковин моллюсками недостающий кальций может заменяться на стронций.</w:t>
      </w:r>
    </w:p>
    <w:p w:rsidR="00BC3178" w:rsidRDefault="00BC3178" w:rsidP="00877D55">
      <w:pPr>
        <w:pStyle w:val="22"/>
        <w:shd w:val="clear" w:color="auto" w:fill="auto"/>
        <w:spacing w:before="0" w:after="0" w:line="360" w:lineRule="auto"/>
        <w:ind w:firstLine="709"/>
        <w:jc w:val="both"/>
      </w:pPr>
      <w:r w:rsidRPr="00BC3178">
        <w:t xml:space="preserve">Однако подобные возможности чрезвычайно ограничены. В 1949 г. В. Р. Вильяме сформулировал </w:t>
      </w:r>
      <w:r w:rsidRPr="00D32D7F">
        <w:rPr>
          <w:rStyle w:val="24"/>
          <w:b/>
          <w:i w:val="0"/>
        </w:rPr>
        <w:t>закон незаменимости фундаментальных</w:t>
      </w:r>
      <w:r w:rsidRPr="00D32D7F">
        <w:rPr>
          <w:rStyle w:val="24"/>
          <w:b/>
        </w:rPr>
        <w:t xml:space="preserve"> </w:t>
      </w:r>
      <w:r w:rsidRPr="00D32D7F">
        <w:rPr>
          <w:b/>
        </w:rPr>
        <w:t>факторов</w:t>
      </w:r>
      <w:r w:rsidRPr="00BC3178">
        <w:t>:</w:t>
      </w:r>
      <w:r>
        <w:t xml:space="preserve"> </w:t>
      </w:r>
      <w:r w:rsidRPr="00BC3178">
        <w:t>полное</w:t>
      </w:r>
      <w:r>
        <w:t xml:space="preserve"> </w:t>
      </w:r>
      <w:r w:rsidRPr="00BC3178">
        <w:t>отсутствие</w:t>
      </w:r>
      <w:r>
        <w:t xml:space="preserve"> </w:t>
      </w:r>
      <w:r w:rsidRPr="00BC3178">
        <w:t>в</w:t>
      </w:r>
      <w:r>
        <w:t xml:space="preserve"> </w:t>
      </w:r>
      <w:r w:rsidRPr="00BC3178">
        <w:t>среде</w:t>
      </w:r>
      <w:r>
        <w:t xml:space="preserve"> </w:t>
      </w:r>
      <w:r w:rsidRPr="00BC3178">
        <w:t>фундаментальных</w:t>
      </w:r>
      <w:r>
        <w:t xml:space="preserve"> </w:t>
      </w:r>
      <w:r w:rsidRPr="00BC3178">
        <w:t>экологических</w:t>
      </w:r>
      <w:r>
        <w:t xml:space="preserve"> </w:t>
      </w:r>
      <w:r w:rsidRPr="00BC3178">
        <w:t>факторов (света, воды, ит. д.) не</w:t>
      </w:r>
      <w:r>
        <w:t xml:space="preserve"> </w:t>
      </w:r>
      <w:r w:rsidRPr="00BC3178">
        <w:t>может быть</w:t>
      </w:r>
      <w:r>
        <w:t xml:space="preserve"> </w:t>
      </w:r>
      <w:r w:rsidRPr="00BC3178">
        <w:t>заменено</w:t>
      </w:r>
      <w:r>
        <w:t xml:space="preserve"> </w:t>
      </w:r>
      <w:r w:rsidRPr="00BC3178">
        <w:t>другими</w:t>
      </w:r>
      <w:r>
        <w:t xml:space="preserve"> </w:t>
      </w:r>
      <w:r w:rsidRPr="00BC3178">
        <w:t>факторами.</w:t>
      </w:r>
    </w:p>
    <w:p w:rsidR="00D32D7F" w:rsidRPr="00BC3178" w:rsidRDefault="00D32D7F" w:rsidP="00D32D7F">
      <w:pPr>
        <w:pStyle w:val="22"/>
        <w:shd w:val="clear" w:color="auto" w:fill="auto"/>
        <w:spacing w:before="0" w:after="0" w:line="360" w:lineRule="auto"/>
        <w:jc w:val="center"/>
      </w:pPr>
      <w:r>
        <w:rPr>
          <w:noProof/>
          <w:lang w:eastAsia="ru-RU"/>
        </w:rPr>
        <w:lastRenderedPageBreak/>
        <w:drawing>
          <wp:inline distT="0" distB="0" distL="0" distR="0" wp14:anchorId="7A56D7FA">
            <wp:extent cx="5730949" cy="3349256"/>
            <wp:effectExtent l="0" t="0" r="3175"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6114" cy="3352275"/>
                    </a:xfrm>
                    <a:prstGeom prst="rect">
                      <a:avLst/>
                    </a:prstGeom>
                    <a:noFill/>
                  </pic:spPr>
                </pic:pic>
              </a:graphicData>
            </a:graphic>
          </wp:inline>
        </w:drawing>
      </w:r>
    </w:p>
    <w:p w:rsidR="00BC3178" w:rsidRPr="00BC3178" w:rsidRDefault="00BC3178" w:rsidP="00877D55">
      <w:pPr>
        <w:pStyle w:val="22"/>
        <w:shd w:val="clear" w:color="auto" w:fill="auto"/>
        <w:spacing w:before="0" w:after="0" w:line="360" w:lineRule="auto"/>
        <w:ind w:firstLine="709"/>
        <w:jc w:val="both"/>
      </w:pPr>
      <w:r w:rsidRPr="00BC3178">
        <w:t>Для разных видов растений и животных условия, в которых они особенно хорошо себя чувствуют, неодинаковы. Например, некоторые растения предпочитают очень влажную почву, другие — относительно сухую. Одни требуют сильной жары, другие лучше переносят более холодную среду и т. д.</w:t>
      </w:r>
    </w:p>
    <w:p w:rsidR="00BC3178" w:rsidRDefault="00BC3178" w:rsidP="00877D55">
      <w:pPr>
        <w:pStyle w:val="60"/>
        <w:shd w:val="clear" w:color="auto" w:fill="auto"/>
        <w:spacing w:line="360" w:lineRule="auto"/>
        <w:ind w:firstLine="709"/>
        <w:rPr>
          <w:rStyle w:val="61"/>
        </w:rPr>
      </w:pPr>
      <w:r w:rsidRPr="00BC3178">
        <w:rPr>
          <w:i w:val="0"/>
        </w:rPr>
        <w:t xml:space="preserve">Интенсивность экологического фактора, наиболее благоприятная для жизнедеятельности организма, называется </w:t>
      </w:r>
      <w:r w:rsidRPr="00BC3178">
        <w:rPr>
          <w:b/>
          <w:i w:val="0"/>
        </w:rPr>
        <w:t>оптимумом</w:t>
      </w:r>
      <w:r w:rsidRPr="00BC3178">
        <w:rPr>
          <w:i w:val="0"/>
        </w:rPr>
        <w:t>, а дающая наихудший эффект</w:t>
      </w:r>
      <w:r w:rsidRPr="00BC3178">
        <w:rPr>
          <w:rStyle w:val="61"/>
          <w:i/>
        </w:rPr>
        <w:t xml:space="preserve"> — </w:t>
      </w:r>
      <w:r w:rsidRPr="00BC3178">
        <w:rPr>
          <w:b/>
          <w:i w:val="0"/>
        </w:rPr>
        <w:t>пессимумом</w:t>
      </w:r>
      <w:r w:rsidRPr="00BC3178">
        <w:rPr>
          <w:i w:val="0"/>
        </w:rPr>
        <w:t>,</w:t>
      </w:r>
      <w:r>
        <w:rPr>
          <w:i w:val="0"/>
        </w:rPr>
        <w:t xml:space="preserve"> </w:t>
      </w:r>
      <w:r w:rsidRPr="00BC3178">
        <w:rPr>
          <w:i w:val="0"/>
        </w:rPr>
        <w:t>т</w:t>
      </w:r>
      <w:r w:rsidRPr="00BC3178">
        <w:t>.</w:t>
      </w:r>
      <w:r w:rsidRPr="00BC3178">
        <w:rPr>
          <w:rStyle w:val="61"/>
        </w:rPr>
        <w:t xml:space="preserve"> е. условия, при которых жизнедеятельность организма максимально угнетается, но он еще может существовать.</w:t>
      </w:r>
    </w:p>
    <w:p w:rsidR="005500CE" w:rsidRPr="00BC3178" w:rsidRDefault="005500CE" w:rsidP="005500CE">
      <w:pPr>
        <w:pStyle w:val="60"/>
        <w:shd w:val="clear" w:color="auto" w:fill="auto"/>
        <w:spacing w:line="360" w:lineRule="auto"/>
        <w:jc w:val="center"/>
      </w:pPr>
      <w:r>
        <w:rPr>
          <w:noProof/>
          <w:lang w:eastAsia="ru-RU"/>
        </w:rPr>
        <w:drawing>
          <wp:inline distT="0" distB="0" distL="0" distR="0" wp14:anchorId="3CE19F5E">
            <wp:extent cx="5911702" cy="2966484"/>
            <wp:effectExtent l="0" t="0" r="0" b="571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0694" cy="2970996"/>
                    </a:xfrm>
                    <a:prstGeom prst="rect">
                      <a:avLst/>
                    </a:prstGeom>
                    <a:noFill/>
                  </pic:spPr>
                </pic:pic>
              </a:graphicData>
            </a:graphic>
          </wp:inline>
        </w:drawing>
      </w:r>
    </w:p>
    <w:p w:rsidR="00BC3178" w:rsidRDefault="00BC3178" w:rsidP="00877D55">
      <w:pPr>
        <w:pStyle w:val="22"/>
        <w:shd w:val="clear" w:color="auto" w:fill="auto"/>
        <w:spacing w:before="0" w:after="0" w:line="360" w:lineRule="auto"/>
        <w:ind w:firstLine="709"/>
        <w:jc w:val="both"/>
      </w:pPr>
      <w:r w:rsidRPr="00BC3178">
        <w:lastRenderedPageBreak/>
        <w:t xml:space="preserve">Все организмы подразделяются на </w:t>
      </w:r>
      <w:r w:rsidRPr="00BC3178">
        <w:rPr>
          <w:b/>
        </w:rPr>
        <w:t xml:space="preserve">эврибионты </w:t>
      </w:r>
      <w:r w:rsidRPr="00BC3178">
        <w:rPr>
          <w:rStyle w:val="23"/>
        </w:rPr>
        <w:t>(</w:t>
      </w:r>
      <w:r w:rsidRPr="00BC3178">
        <w:t xml:space="preserve">приспособленные жить в условиях широкого диапазона действия экологического фактора) и </w:t>
      </w:r>
      <w:r w:rsidRPr="00BC3178">
        <w:rPr>
          <w:b/>
        </w:rPr>
        <w:t>стенобионты</w:t>
      </w:r>
      <w:r w:rsidRPr="00BC3178">
        <w:t xml:space="preserve"> </w:t>
      </w:r>
      <w:r w:rsidRPr="00BC3178">
        <w:rPr>
          <w:rStyle w:val="23"/>
        </w:rPr>
        <w:t>(</w:t>
      </w:r>
      <w:r w:rsidRPr="00BC3178">
        <w:t>приспособленные жить в условиях узкого диапазона действия экологического фактора).</w:t>
      </w:r>
    </w:p>
    <w:p w:rsidR="005500CE" w:rsidRPr="00BC3178" w:rsidRDefault="005500CE" w:rsidP="005500CE">
      <w:pPr>
        <w:pStyle w:val="22"/>
        <w:shd w:val="clear" w:color="auto" w:fill="auto"/>
        <w:spacing w:before="0" w:after="0" w:line="360" w:lineRule="auto"/>
        <w:jc w:val="center"/>
      </w:pPr>
      <w:r>
        <w:rPr>
          <w:noProof/>
          <w:lang w:eastAsia="ru-RU"/>
        </w:rPr>
        <w:drawing>
          <wp:inline distT="0" distB="0" distL="0" distR="0" wp14:anchorId="197EEA36">
            <wp:extent cx="5815965" cy="2932430"/>
            <wp:effectExtent l="0" t="0" r="0"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15965" cy="2932430"/>
                    </a:xfrm>
                    <a:prstGeom prst="rect">
                      <a:avLst/>
                    </a:prstGeom>
                    <a:noFill/>
                  </pic:spPr>
                </pic:pic>
              </a:graphicData>
            </a:graphic>
          </wp:inline>
        </w:drawing>
      </w:r>
    </w:p>
    <w:p w:rsidR="00BC3178" w:rsidRPr="00BC3178" w:rsidRDefault="00BC3178" w:rsidP="00877D55">
      <w:pPr>
        <w:pStyle w:val="22"/>
        <w:shd w:val="clear" w:color="auto" w:fill="auto"/>
        <w:spacing w:before="0" w:after="0" w:line="360" w:lineRule="auto"/>
        <w:ind w:firstLine="709"/>
        <w:jc w:val="both"/>
      </w:pPr>
      <w:r w:rsidRPr="00BC3178">
        <w:t xml:space="preserve">Способность данного вида организмов выдерживать колебания факторов среды называется </w:t>
      </w:r>
      <w:r w:rsidRPr="00BC3178">
        <w:rPr>
          <w:b/>
        </w:rPr>
        <w:t xml:space="preserve">толерантностью </w:t>
      </w:r>
      <w:r w:rsidRPr="00BC3178">
        <w:t>(выносливость, экологическая валентность).</w:t>
      </w:r>
    </w:p>
    <w:p w:rsidR="00BC3178" w:rsidRPr="00BC3178" w:rsidRDefault="00BC3178" w:rsidP="00877D55">
      <w:pPr>
        <w:pStyle w:val="22"/>
        <w:shd w:val="clear" w:color="auto" w:fill="auto"/>
        <w:spacing w:before="0" w:after="0" w:line="360" w:lineRule="auto"/>
        <w:ind w:firstLine="709"/>
        <w:jc w:val="both"/>
      </w:pPr>
      <w:r w:rsidRPr="00BC3178">
        <w:t>Экологические факторы действуют комплексно. Действие одного из факторов, зависит от уровня действия других (например, ветер усиливает воздействие мороза). Среди большого разнообразия действующих на организмы экологических факторов всегда найдется самый недостающий, лимитирующий,</w:t>
      </w:r>
      <w:r>
        <w:t xml:space="preserve"> </w:t>
      </w:r>
      <w:r w:rsidRPr="00BC3178">
        <w:t>экологический фактор, определяющий жизнеспособность вида в данных условиях.</w:t>
      </w:r>
    </w:p>
    <w:p w:rsidR="00BC3178" w:rsidRPr="00BC3178" w:rsidRDefault="00BC3178" w:rsidP="00877D55">
      <w:pPr>
        <w:pStyle w:val="20"/>
        <w:keepNext/>
        <w:keepLines/>
        <w:shd w:val="clear" w:color="auto" w:fill="auto"/>
        <w:spacing w:before="0" w:after="0" w:line="360" w:lineRule="auto"/>
        <w:ind w:firstLine="709"/>
        <w:jc w:val="both"/>
      </w:pPr>
      <w:bookmarkStart w:id="3" w:name="bookmark31"/>
      <w:r w:rsidRPr="00BC3178">
        <w:t>Задания:</w:t>
      </w:r>
      <w:bookmarkEnd w:id="3"/>
    </w:p>
    <w:p w:rsidR="00BC3178" w:rsidRPr="00BC3178" w:rsidRDefault="00BC3178" w:rsidP="00877D55">
      <w:pPr>
        <w:pStyle w:val="22"/>
        <w:numPr>
          <w:ilvl w:val="0"/>
          <w:numId w:val="2"/>
        </w:numPr>
        <w:shd w:val="clear" w:color="auto" w:fill="auto"/>
        <w:tabs>
          <w:tab w:val="left" w:pos="1736"/>
        </w:tabs>
        <w:spacing w:before="0" w:after="0" w:line="360" w:lineRule="auto"/>
        <w:ind w:firstLine="709"/>
        <w:jc w:val="both"/>
      </w:pPr>
      <w:r w:rsidRPr="00BC3178">
        <w:t xml:space="preserve">При определенных значениях экологического фактора создаются условия, наиболее благоприятные для жизнедеятельности организмов: эти условия называются </w:t>
      </w:r>
      <w:r w:rsidRPr="00BC3178">
        <w:rPr>
          <w:b/>
        </w:rPr>
        <w:t>оптимальными</w:t>
      </w:r>
      <w:r w:rsidRPr="00BC3178">
        <w:t xml:space="preserve">, а соответствующая им область на шкале значений фактора — </w:t>
      </w:r>
      <w:r w:rsidRPr="00BC3178">
        <w:rPr>
          <w:b/>
        </w:rPr>
        <w:t>оптимумом</w:t>
      </w:r>
      <w:r w:rsidRPr="00BC3178">
        <w:t xml:space="preserve">. Чем больше отклоняются значения фактора от оптимальных, тем сильнее угнетается жизнедеятельность особей; в связи с этим выделяется зона их нормальной </w:t>
      </w:r>
      <w:r w:rsidRPr="00BC3178">
        <w:lastRenderedPageBreak/>
        <w:t xml:space="preserve">жизнедеятельности. Диапазон значений фактора, за границами которого нормальная жизнедеятельность особей становится невозможной, называется </w:t>
      </w:r>
      <w:r w:rsidRPr="00BC3178">
        <w:rPr>
          <w:b/>
        </w:rPr>
        <w:t>зонами угнетения</w:t>
      </w:r>
      <w:r w:rsidRPr="00BC3178">
        <w:t>.</w:t>
      </w:r>
    </w:p>
    <w:p w:rsidR="00B10173" w:rsidRPr="00B10173" w:rsidRDefault="00BC3178" w:rsidP="00B10173">
      <w:pPr>
        <w:pStyle w:val="22"/>
        <w:shd w:val="clear" w:color="auto" w:fill="auto"/>
        <w:tabs>
          <w:tab w:val="left" w:pos="142"/>
        </w:tabs>
        <w:spacing w:before="0" w:after="0" w:line="360" w:lineRule="auto"/>
        <w:ind w:firstLine="709"/>
        <w:jc w:val="both"/>
        <w:rPr>
          <w:b/>
        </w:rPr>
      </w:pPr>
      <w:r w:rsidRPr="00BC3178">
        <w:t xml:space="preserve">Жизнедеятельность как таковая ограничена для организма </w:t>
      </w:r>
      <w:r w:rsidRPr="00BC3178">
        <w:rPr>
          <w:b/>
        </w:rPr>
        <w:t>пределами выносливости</w:t>
      </w:r>
      <w:r w:rsidRPr="00BC3178">
        <w:t xml:space="preserve">. На рисунке стрелками показаны все вышеперечисленные зоны и пределы. Перечертите рисунок и </w:t>
      </w:r>
    </w:p>
    <w:p w:rsidR="00C71F1F" w:rsidRDefault="00B10173" w:rsidP="00877D55">
      <w:pPr>
        <w:pStyle w:val="22"/>
        <w:shd w:val="clear" w:color="auto" w:fill="auto"/>
        <w:spacing w:before="0" w:after="0" w:line="360" w:lineRule="auto"/>
        <w:ind w:firstLine="709"/>
        <w:jc w:val="both"/>
      </w:pPr>
      <w:r w:rsidRPr="00BC3178">
        <w:rPr>
          <w:noProof/>
          <w:lang w:eastAsia="ru-RU"/>
        </w:rPr>
        <w:drawing>
          <wp:anchor distT="0" distB="0" distL="1691640" distR="1085215" simplePos="0" relativeHeight="251659264" behindDoc="1" locked="0" layoutInCell="1" allowOverlap="1" wp14:anchorId="5E473CCF" wp14:editId="6DF4CA35">
            <wp:simplePos x="0" y="0"/>
            <wp:positionH relativeFrom="margin">
              <wp:posOffset>631190</wp:posOffset>
            </wp:positionH>
            <wp:positionV relativeFrom="paragraph">
              <wp:posOffset>335280</wp:posOffset>
            </wp:positionV>
            <wp:extent cx="4834255" cy="1753870"/>
            <wp:effectExtent l="0" t="0" r="4445" b="0"/>
            <wp:wrapTopAndBottom/>
            <wp:docPr id="1" name="Рисунок 1" descr="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34255" cy="1753870"/>
                    </a:xfrm>
                    <a:prstGeom prst="rect">
                      <a:avLst/>
                    </a:prstGeom>
                    <a:noFill/>
                  </pic:spPr>
                </pic:pic>
              </a:graphicData>
            </a:graphic>
            <wp14:sizeRelH relativeFrom="page">
              <wp14:pctWidth>0</wp14:pctWidth>
            </wp14:sizeRelH>
            <wp14:sizeRelV relativeFrom="page">
              <wp14:pctHeight>0</wp14:pctHeight>
            </wp14:sizeRelV>
          </wp:anchor>
        </w:drawing>
      </w:r>
      <w:r w:rsidR="00BC3178" w:rsidRPr="00BC3178">
        <w:t>подпишите их.</w:t>
      </w:r>
    </w:p>
    <w:p w:rsidR="00C71F1F" w:rsidRDefault="00BC3178" w:rsidP="00877D55">
      <w:pPr>
        <w:pStyle w:val="22"/>
        <w:shd w:val="clear" w:color="auto" w:fill="auto"/>
        <w:tabs>
          <w:tab w:val="left" w:pos="1282"/>
        </w:tabs>
        <w:spacing w:before="0" w:after="0" w:line="360" w:lineRule="auto"/>
        <w:ind w:left="709"/>
        <w:jc w:val="center"/>
      </w:pPr>
      <w:r w:rsidRPr="00BC3178">
        <w:t>Рис. Влияние интенсивности фактора на жизнедеятельность</w:t>
      </w:r>
      <w:r w:rsidR="00C71F1F">
        <w:t xml:space="preserve"> </w:t>
      </w:r>
      <w:r w:rsidRPr="00BC3178">
        <w:t>организмов.</w:t>
      </w:r>
    </w:p>
    <w:p w:rsidR="00C71F1F" w:rsidRDefault="00C71F1F" w:rsidP="00877D55">
      <w:pPr>
        <w:pStyle w:val="22"/>
        <w:shd w:val="clear" w:color="auto" w:fill="auto"/>
        <w:tabs>
          <w:tab w:val="left" w:pos="1282"/>
        </w:tabs>
        <w:spacing w:before="0" w:after="0" w:line="360" w:lineRule="auto"/>
        <w:ind w:left="709"/>
        <w:jc w:val="both"/>
      </w:pPr>
    </w:p>
    <w:p w:rsidR="00C71F1F" w:rsidRPr="00BC3178" w:rsidRDefault="00C71F1F" w:rsidP="00877D55">
      <w:pPr>
        <w:pStyle w:val="22"/>
        <w:shd w:val="clear" w:color="auto" w:fill="auto"/>
        <w:tabs>
          <w:tab w:val="left" w:pos="1282"/>
        </w:tabs>
        <w:spacing w:before="0" w:after="0" w:line="360" w:lineRule="auto"/>
        <w:ind w:left="709"/>
        <w:jc w:val="both"/>
      </w:pPr>
      <w:r w:rsidRPr="00BC3178">
        <w:t>Заполните таблицу № 2.</w:t>
      </w:r>
    </w:p>
    <w:p w:rsidR="00BC3178" w:rsidRDefault="00BC3178" w:rsidP="00877D55">
      <w:pPr>
        <w:pStyle w:val="22"/>
        <w:shd w:val="clear" w:color="auto" w:fill="auto"/>
        <w:spacing w:before="0" w:after="0" w:line="360" w:lineRule="auto"/>
        <w:ind w:firstLine="709"/>
        <w:jc w:val="center"/>
      </w:pPr>
    </w:p>
    <w:p w:rsidR="00BC3178" w:rsidRPr="00BC3178" w:rsidRDefault="00BC3178" w:rsidP="00877D55">
      <w:pPr>
        <w:framePr w:w="8607" w:wrap="notBeside" w:vAnchor="text" w:hAnchor="page" w:x="1659" w:y="-78"/>
        <w:spacing w:line="360" w:lineRule="auto"/>
        <w:ind w:firstLine="709"/>
        <w:jc w:val="both"/>
        <w:rPr>
          <w:rFonts w:ascii="Times New Roman" w:hAnsi="Times New Roman" w:cs="Times New Roman"/>
          <w:sz w:val="28"/>
          <w:szCs w:val="28"/>
        </w:rPr>
      </w:pPr>
      <w:r w:rsidRPr="000A16DE">
        <w:rPr>
          <w:rStyle w:val="30"/>
          <w:rFonts w:eastAsia="Courier New"/>
          <w:b w:val="0"/>
          <w:bCs w:val="0"/>
          <w:sz w:val="28"/>
          <w:szCs w:val="28"/>
          <w:u w:val="none"/>
        </w:rPr>
        <w:t>Типы взаимодействий между популяциями видов</w:t>
      </w:r>
      <w:r w:rsidRPr="00BC3178">
        <w:rPr>
          <w:rFonts w:ascii="Times New Roman" w:hAnsi="Times New Roman" w:cs="Times New Roman"/>
          <w:sz w:val="28"/>
          <w:szCs w:val="28"/>
        </w:rPr>
        <w:t xml:space="preserve"> А и В</w:t>
      </w:r>
    </w:p>
    <w:tbl>
      <w:tblPr>
        <w:tblOverlap w:val="never"/>
        <w:tblW w:w="0" w:type="auto"/>
        <w:jc w:val="center"/>
        <w:tblLayout w:type="fixed"/>
        <w:tblCellMar>
          <w:left w:w="10" w:type="dxa"/>
          <w:right w:w="10" w:type="dxa"/>
        </w:tblCellMar>
        <w:tblLook w:val="04A0" w:firstRow="1" w:lastRow="0" w:firstColumn="1" w:lastColumn="0" w:noHBand="0" w:noVBand="1"/>
      </w:tblPr>
      <w:tblGrid>
        <w:gridCol w:w="3769"/>
        <w:gridCol w:w="1966"/>
        <w:gridCol w:w="1984"/>
      </w:tblGrid>
      <w:tr w:rsidR="00BC3178" w:rsidRPr="00C71F1F" w:rsidTr="00C71F1F">
        <w:trPr>
          <w:trHeight w:hRule="exact" w:val="326"/>
          <w:jc w:val="center"/>
        </w:trPr>
        <w:tc>
          <w:tcPr>
            <w:tcW w:w="3769" w:type="dxa"/>
            <w:tcBorders>
              <w:top w:val="single" w:sz="4" w:space="0" w:color="auto"/>
              <w:left w:val="single" w:sz="4" w:space="0" w:color="auto"/>
            </w:tcBorders>
            <w:shd w:val="clear" w:color="auto" w:fill="FFFFFF"/>
          </w:tcPr>
          <w:p w:rsidR="00BC3178" w:rsidRPr="00C71F1F" w:rsidRDefault="00BC3178" w:rsidP="00877D55">
            <w:pPr>
              <w:pStyle w:val="22"/>
              <w:framePr w:w="8607" w:wrap="notBeside" w:vAnchor="text" w:hAnchor="page" w:x="1659" w:y="-78"/>
              <w:shd w:val="clear" w:color="auto" w:fill="auto"/>
              <w:spacing w:before="0" w:after="0" w:line="360" w:lineRule="auto"/>
              <w:ind w:firstLine="709"/>
              <w:jc w:val="both"/>
              <w:rPr>
                <w:sz w:val="24"/>
                <w:szCs w:val="24"/>
              </w:rPr>
            </w:pPr>
            <w:r w:rsidRPr="00C71F1F">
              <w:rPr>
                <w:rStyle w:val="211pt"/>
                <w:sz w:val="24"/>
                <w:szCs w:val="24"/>
              </w:rPr>
              <w:t>Гетеротипические</w:t>
            </w:r>
          </w:p>
        </w:tc>
        <w:tc>
          <w:tcPr>
            <w:tcW w:w="1966" w:type="dxa"/>
            <w:tcBorders>
              <w:top w:val="single" w:sz="4" w:space="0" w:color="auto"/>
              <w:left w:val="single" w:sz="4" w:space="0" w:color="auto"/>
            </w:tcBorders>
            <w:shd w:val="clear" w:color="auto" w:fill="FFFFFF"/>
          </w:tcPr>
          <w:p w:rsidR="00BC3178" w:rsidRPr="00C71F1F" w:rsidRDefault="00BC3178" w:rsidP="00877D55">
            <w:pPr>
              <w:pStyle w:val="22"/>
              <w:framePr w:w="8607" w:wrap="notBeside" w:vAnchor="text" w:hAnchor="page" w:x="1659" w:y="-78"/>
              <w:shd w:val="clear" w:color="auto" w:fill="auto"/>
              <w:spacing w:before="0" w:after="0" w:line="360" w:lineRule="auto"/>
              <w:ind w:firstLine="709"/>
              <w:jc w:val="both"/>
              <w:rPr>
                <w:sz w:val="24"/>
                <w:szCs w:val="24"/>
              </w:rPr>
            </w:pPr>
            <w:r w:rsidRPr="00C71F1F">
              <w:rPr>
                <w:rStyle w:val="211pt"/>
                <w:sz w:val="24"/>
                <w:szCs w:val="24"/>
              </w:rPr>
              <w:t>Вид А</w:t>
            </w:r>
          </w:p>
        </w:tc>
        <w:tc>
          <w:tcPr>
            <w:tcW w:w="1984" w:type="dxa"/>
            <w:tcBorders>
              <w:top w:val="single" w:sz="4" w:space="0" w:color="auto"/>
              <w:left w:val="single" w:sz="4" w:space="0" w:color="auto"/>
              <w:right w:val="single" w:sz="4" w:space="0" w:color="auto"/>
            </w:tcBorders>
            <w:shd w:val="clear" w:color="auto" w:fill="FFFFFF"/>
          </w:tcPr>
          <w:p w:rsidR="00BC3178" w:rsidRPr="00C71F1F" w:rsidRDefault="00BC3178" w:rsidP="00877D55">
            <w:pPr>
              <w:pStyle w:val="22"/>
              <w:framePr w:w="8607" w:wrap="notBeside" w:vAnchor="text" w:hAnchor="page" w:x="1659" w:y="-78"/>
              <w:shd w:val="clear" w:color="auto" w:fill="auto"/>
              <w:spacing w:before="0" w:after="0" w:line="360" w:lineRule="auto"/>
              <w:ind w:firstLine="709"/>
              <w:jc w:val="both"/>
              <w:rPr>
                <w:sz w:val="24"/>
                <w:szCs w:val="24"/>
              </w:rPr>
            </w:pPr>
            <w:r w:rsidRPr="00C71F1F">
              <w:rPr>
                <w:rStyle w:val="211pt"/>
                <w:sz w:val="24"/>
                <w:szCs w:val="24"/>
              </w:rPr>
              <w:t>Вид В</w:t>
            </w:r>
          </w:p>
        </w:tc>
      </w:tr>
      <w:tr w:rsidR="00BC3178" w:rsidRPr="00C71F1F" w:rsidTr="00C71F1F">
        <w:trPr>
          <w:trHeight w:hRule="exact" w:val="288"/>
          <w:jc w:val="center"/>
        </w:trPr>
        <w:tc>
          <w:tcPr>
            <w:tcW w:w="3769" w:type="dxa"/>
            <w:tcBorders>
              <w:top w:val="single" w:sz="4" w:space="0" w:color="auto"/>
              <w:left w:val="single" w:sz="4" w:space="0" w:color="auto"/>
            </w:tcBorders>
            <w:shd w:val="clear" w:color="auto" w:fill="FFFFFF"/>
            <w:vAlign w:val="bottom"/>
          </w:tcPr>
          <w:p w:rsidR="00BC3178" w:rsidRPr="00C71F1F" w:rsidRDefault="00BC3178" w:rsidP="00877D55">
            <w:pPr>
              <w:pStyle w:val="22"/>
              <w:framePr w:w="8607" w:wrap="notBeside" w:vAnchor="text" w:hAnchor="page" w:x="1659" w:y="-78"/>
              <w:shd w:val="clear" w:color="auto" w:fill="auto"/>
              <w:spacing w:before="0" w:after="0" w:line="360" w:lineRule="auto"/>
              <w:ind w:firstLine="709"/>
              <w:jc w:val="both"/>
              <w:rPr>
                <w:sz w:val="24"/>
                <w:szCs w:val="24"/>
              </w:rPr>
            </w:pPr>
            <w:r w:rsidRPr="00C71F1F">
              <w:rPr>
                <w:rStyle w:val="211pt"/>
                <w:sz w:val="24"/>
                <w:szCs w:val="24"/>
              </w:rPr>
              <w:t>Конкуренция</w:t>
            </w:r>
          </w:p>
        </w:tc>
        <w:tc>
          <w:tcPr>
            <w:tcW w:w="1966" w:type="dxa"/>
            <w:tcBorders>
              <w:top w:val="single" w:sz="4" w:space="0" w:color="auto"/>
              <w:left w:val="single" w:sz="4" w:space="0" w:color="auto"/>
            </w:tcBorders>
            <w:shd w:val="clear" w:color="auto" w:fill="FFFFFF"/>
          </w:tcPr>
          <w:p w:rsidR="00BC3178" w:rsidRPr="00C71F1F" w:rsidRDefault="00BC3178" w:rsidP="00877D55">
            <w:pPr>
              <w:framePr w:w="8607" w:wrap="notBeside" w:vAnchor="text" w:hAnchor="page" w:x="1659" w:y="-78"/>
              <w:spacing w:line="360" w:lineRule="auto"/>
              <w:ind w:firstLine="709"/>
              <w:jc w:val="both"/>
              <w:rPr>
                <w:rFonts w:ascii="Times New Roman" w:hAnsi="Times New Roman" w:cs="Times New Roman"/>
              </w:rPr>
            </w:pPr>
          </w:p>
        </w:tc>
        <w:tc>
          <w:tcPr>
            <w:tcW w:w="1984" w:type="dxa"/>
            <w:tcBorders>
              <w:top w:val="single" w:sz="4" w:space="0" w:color="auto"/>
              <w:left w:val="single" w:sz="4" w:space="0" w:color="auto"/>
              <w:right w:val="single" w:sz="4" w:space="0" w:color="auto"/>
            </w:tcBorders>
            <w:shd w:val="clear" w:color="auto" w:fill="FFFFFF"/>
          </w:tcPr>
          <w:p w:rsidR="00BC3178" w:rsidRPr="00C71F1F" w:rsidRDefault="00BC3178" w:rsidP="00877D55">
            <w:pPr>
              <w:framePr w:w="8607" w:wrap="notBeside" w:vAnchor="text" w:hAnchor="page" w:x="1659" w:y="-78"/>
              <w:spacing w:line="360" w:lineRule="auto"/>
              <w:ind w:firstLine="709"/>
              <w:jc w:val="both"/>
              <w:rPr>
                <w:rFonts w:ascii="Times New Roman" w:hAnsi="Times New Roman" w:cs="Times New Roman"/>
              </w:rPr>
            </w:pPr>
          </w:p>
        </w:tc>
      </w:tr>
      <w:tr w:rsidR="00BC3178" w:rsidRPr="00C71F1F" w:rsidTr="00C71F1F">
        <w:trPr>
          <w:trHeight w:hRule="exact" w:val="283"/>
          <w:jc w:val="center"/>
        </w:trPr>
        <w:tc>
          <w:tcPr>
            <w:tcW w:w="3769" w:type="dxa"/>
            <w:tcBorders>
              <w:top w:val="single" w:sz="4" w:space="0" w:color="auto"/>
              <w:left w:val="single" w:sz="4" w:space="0" w:color="auto"/>
            </w:tcBorders>
            <w:shd w:val="clear" w:color="auto" w:fill="FFFFFF"/>
            <w:vAlign w:val="bottom"/>
          </w:tcPr>
          <w:p w:rsidR="00BC3178" w:rsidRPr="00C71F1F" w:rsidRDefault="00BC3178" w:rsidP="00877D55">
            <w:pPr>
              <w:pStyle w:val="22"/>
              <w:framePr w:w="8607" w:wrap="notBeside" w:vAnchor="text" w:hAnchor="page" w:x="1659" w:y="-78"/>
              <w:shd w:val="clear" w:color="auto" w:fill="auto"/>
              <w:spacing w:before="0" w:after="0" w:line="360" w:lineRule="auto"/>
              <w:ind w:firstLine="709"/>
              <w:jc w:val="both"/>
              <w:rPr>
                <w:sz w:val="24"/>
                <w:szCs w:val="24"/>
              </w:rPr>
            </w:pPr>
            <w:r w:rsidRPr="00C71F1F">
              <w:rPr>
                <w:rStyle w:val="211pt"/>
                <w:sz w:val="24"/>
                <w:szCs w:val="24"/>
              </w:rPr>
              <w:t>Нейтрализм</w:t>
            </w:r>
          </w:p>
        </w:tc>
        <w:tc>
          <w:tcPr>
            <w:tcW w:w="1966" w:type="dxa"/>
            <w:tcBorders>
              <w:top w:val="single" w:sz="4" w:space="0" w:color="auto"/>
              <w:left w:val="single" w:sz="4" w:space="0" w:color="auto"/>
            </w:tcBorders>
            <w:shd w:val="clear" w:color="auto" w:fill="FFFFFF"/>
          </w:tcPr>
          <w:p w:rsidR="00BC3178" w:rsidRPr="00C71F1F" w:rsidRDefault="00BC3178" w:rsidP="00877D55">
            <w:pPr>
              <w:framePr w:w="8607" w:wrap="notBeside" w:vAnchor="text" w:hAnchor="page" w:x="1659" w:y="-78"/>
              <w:spacing w:line="360" w:lineRule="auto"/>
              <w:ind w:firstLine="709"/>
              <w:jc w:val="both"/>
              <w:rPr>
                <w:rFonts w:ascii="Times New Roman" w:hAnsi="Times New Roman" w:cs="Times New Roman"/>
              </w:rPr>
            </w:pPr>
          </w:p>
        </w:tc>
        <w:tc>
          <w:tcPr>
            <w:tcW w:w="1984" w:type="dxa"/>
            <w:tcBorders>
              <w:top w:val="single" w:sz="4" w:space="0" w:color="auto"/>
              <w:left w:val="single" w:sz="4" w:space="0" w:color="auto"/>
              <w:right w:val="single" w:sz="4" w:space="0" w:color="auto"/>
            </w:tcBorders>
            <w:shd w:val="clear" w:color="auto" w:fill="FFFFFF"/>
          </w:tcPr>
          <w:p w:rsidR="00BC3178" w:rsidRPr="00C71F1F" w:rsidRDefault="00BC3178" w:rsidP="00877D55">
            <w:pPr>
              <w:framePr w:w="8607" w:wrap="notBeside" w:vAnchor="text" w:hAnchor="page" w:x="1659" w:y="-78"/>
              <w:spacing w:line="360" w:lineRule="auto"/>
              <w:ind w:firstLine="709"/>
              <w:jc w:val="both"/>
              <w:rPr>
                <w:rFonts w:ascii="Times New Roman" w:hAnsi="Times New Roman" w:cs="Times New Roman"/>
              </w:rPr>
            </w:pPr>
          </w:p>
        </w:tc>
      </w:tr>
      <w:tr w:rsidR="00BC3178" w:rsidRPr="00C71F1F" w:rsidTr="00C71F1F">
        <w:trPr>
          <w:trHeight w:hRule="exact" w:val="288"/>
          <w:jc w:val="center"/>
        </w:trPr>
        <w:tc>
          <w:tcPr>
            <w:tcW w:w="3769" w:type="dxa"/>
            <w:tcBorders>
              <w:top w:val="single" w:sz="4" w:space="0" w:color="auto"/>
              <w:left w:val="single" w:sz="4" w:space="0" w:color="auto"/>
            </w:tcBorders>
            <w:shd w:val="clear" w:color="auto" w:fill="FFFFFF"/>
            <w:vAlign w:val="bottom"/>
          </w:tcPr>
          <w:p w:rsidR="00BC3178" w:rsidRPr="00C71F1F" w:rsidRDefault="00BC3178" w:rsidP="00877D55">
            <w:pPr>
              <w:pStyle w:val="22"/>
              <w:framePr w:w="8607" w:wrap="notBeside" w:vAnchor="text" w:hAnchor="page" w:x="1659" w:y="-78"/>
              <w:shd w:val="clear" w:color="auto" w:fill="auto"/>
              <w:spacing w:before="0" w:after="0" w:line="360" w:lineRule="auto"/>
              <w:ind w:firstLine="709"/>
              <w:jc w:val="both"/>
              <w:rPr>
                <w:sz w:val="24"/>
                <w:szCs w:val="24"/>
              </w:rPr>
            </w:pPr>
            <w:r w:rsidRPr="00C71F1F">
              <w:rPr>
                <w:rStyle w:val="211pt"/>
                <w:sz w:val="24"/>
                <w:szCs w:val="24"/>
              </w:rPr>
              <w:t>Мутуализм</w:t>
            </w:r>
          </w:p>
        </w:tc>
        <w:tc>
          <w:tcPr>
            <w:tcW w:w="1966" w:type="dxa"/>
            <w:tcBorders>
              <w:top w:val="single" w:sz="4" w:space="0" w:color="auto"/>
              <w:left w:val="single" w:sz="4" w:space="0" w:color="auto"/>
            </w:tcBorders>
            <w:shd w:val="clear" w:color="auto" w:fill="FFFFFF"/>
          </w:tcPr>
          <w:p w:rsidR="00BC3178" w:rsidRPr="00C71F1F" w:rsidRDefault="00BC3178" w:rsidP="00877D55">
            <w:pPr>
              <w:framePr w:w="8607" w:wrap="notBeside" w:vAnchor="text" w:hAnchor="page" w:x="1659" w:y="-78"/>
              <w:spacing w:line="360" w:lineRule="auto"/>
              <w:ind w:firstLine="709"/>
              <w:jc w:val="both"/>
              <w:rPr>
                <w:rFonts w:ascii="Times New Roman" w:hAnsi="Times New Roman" w:cs="Times New Roman"/>
              </w:rPr>
            </w:pPr>
          </w:p>
        </w:tc>
        <w:tc>
          <w:tcPr>
            <w:tcW w:w="1984" w:type="dxa"/>
            <w:tcBorders>
              <w:top w:val="single" w:sz="4" w:space="0" w:color="auto"/>
              <w:left w:val="single" w:sz="4" w:space="0" w:color="auto"/>
              <w:right w:val="single" w:sz="4" w:space="0" w:color="auto"/>
            </w:tcBorders>
            <w:shd w:val="clear" w:color="auto" w:fill="FFFFFF"/>
          </w:tcPr>
          <w:p w:rsidR="00BC3178" w:rsidRPr="00C71F1F" w:rsidRDefault="00BC3178" w:rsidP="00877D55">
            <w:pPr>
              <w:framePr w:w="8607" w:wrap="notBeside" w:vAnchor="text" w:hAnchor="page" w:x="1659" w:y="-78"/>
              <w:spacing w:line="360" w:lineRule="auto"/>
              <w:ind w:firstLine="709"/>
              <w:jc w:val="both"/>
              <w:rPr>
                <w:rFonts w:ascii="Times New Roman" w:hAnsi="Times New Roman" w:cs="Times New Roman"/>
              </w:rPr>
            </w:pPr>
          </w:p>
        </w:tc>
      </w:tr>
      <w:tr w:rsidR="00BC3178" w:rsidRPr="00C71F1F" w:rsidTr="00C71F1F">
        <w:trPr>
          <w:trHeight w:hRule="exact" w:val="283"/>
          <w:jc w:val="center"/>
        </w:trPr>
        <w:tc>
          <w:tcPr>
            <w:tcW w:w="3769" w:type="dxa"/>
            <w:tcBorders>
              <w:top w:val="single" w:sz="4" w:space="0" w:color="auto"/>
              <w:left w:val="single" w:sz="4" w:space="0" w:color="auto"/>
            </w:tcBorders>
            <w:shd w:val="clear" w:color="auto" w:fill="FFFFFF"/>
            <w:vAlign w:val="bottom"/>
          </w:tcPr>
          <w:p w:rsidR="00BC3178" w:rsidRPr="00C71F1F" w:rsidRDefault="00BC3178" w:rsidP="00877D55">
            <w:pPr>
              <w:pStyle w:val="22"/>
              <w:framePr w:w="8607" w:wrap="notBeside" w:vAnchor="text" w:hAnchor="page" w:x="1659" w:y="-78"/>
              <w:shd w:val="clear" w:color="auto" w:fill="auto"/>
              <w:spacing w:before="0" w:after="0" w:line="360" w:lineRule="auto"/>
              <w:ind w:firstLine="709"/>
              <w:jc w:val="both"/>
              <w:rPr>
                <w:sz w:val="24"/>
                <w:szCs w:val="24"/>
              </w:rPr>
            </w:pPr>
            <w:r w:rsidRPr="00C71F1F">
              <w:rPr>
                <w:rStyle w:val="211pt"/>
                <w:sz w:val="24"/>
                <w:szCs w:val="24"/>
              </w:rPr>
              <w:t>Комменсализм</w:t>
            </w:r>
          </w:p>
        </w:tc>
        <w:tc>
          <w:tcPr>
            <w:tcW w:w="1966" w:type="dxa"/>
            <w:tcBorders>
              <w:top w:val="single" w:sz="4" w:space="0" w:color="auto"/>
              <w:left w:val="single" w:sz="4" w:space="0" w:color="auto"/>
            </w:tcBorders>
            <w:shd w:val="clear" w:color="auto" w:fill="FFFFFF"/>
          </w:tcPr>
          <w:p w:rsidR="00BC3178" w:rsidRPr="00C71F1F" w:rsidRDefault="00BC3178" w:rsidP="00877D55">
            <w:pPr>
              <w:framePr w:w="8607" w:wrap="notBeside" w:vAnchor="text" w:hAnchor="page" w:x="1659" w:y="-78"/>
              <w:spacing w:line="360" w:lineRule="auto"/>
              <w:ind w:firstLine="709"/>
              <w:jc w:val="both"/>
              <w:rPr>
                <w:rFonts w:ascii="Times New Roman" w:hAnsi="Times New Roman" w:cs="Times New Roman"/>
              </w:rPr>
            </w:pPr>
          </w:p>
        </w:tc>
        <w:tc>
          <w:tcPr>
            <w:tcW w:w="1984" w:type="dxa"/>
            <w:tcBorders>
              <w:top w:val="single" w:sz="4" w:space="0" w:color="auto"/>
              <w:left w:val="single" w:sz="4" w:space="0" w:color="auto"/>
              <w:right w:val="single" w:sz="4" w:space="0" w:color="auto"/>
            </w:tcBorders>
            <w:shd w:val="clear" w:color="auto" w:fill="FFFFFF"/>
          </w:tcPr>
          <w:p w:rsidR="00BC3178" w:rsidRPr="00C71F1F" w:rsidRDefault="00BC3178" w:rsidP="00877D55">
            <w:pPr>
              <w:framePr w:w="8607" w:wrap="notBeside" w:vAnchor="text" w:hAnchor="page" w:x="1659" w:y="-78"/>
              <w:spacing w:line="360" w:lineRule="auto"/>
              <w:ind w:firstLine="709"/>
              <w:jc w:val="both"/>
              <w:rPr>
                <w:rFonts w:ascii="Times New Roman" w:hAnsi="Times New Roman" w:cs="Times New Roman"/>
              </w:rPr>
            </w:pPr>
          </w:p>
        </w:tc>
      </w:tr>
      <w:tr w:rsidR="00BC3178" w:rsidRPr="00C71F1F" w:rsidTr="00C71F1F">
        <w:trPr>
          <w:trHeight w:hRule="exact" w:val="288"/>
          <w:jc w:val="center"/>
        </w:trPr>
        <w:tc>
          <w:tcPr>
            <w:tcW w:w="3769" w:type="dxa"/>
            <w:tcBorders>
              <w:top w:val="single" w:sz="4" w:space="0" w:color="auto"/>
              <w:left w:val="single" w:sz="4" w:space="0" w:color="auto"/>
            </w:tcBorders>
            <w:shd w:val="clear" w:color="auto" w:fill="FFFFFF"/>
            <w:vAlign w:val="bottom"/>
          </w:tcPr>
          <w:p w:rsidR="00BC3178" w:rsidRPr="00C71F1F" w:rsidRDefault="00BC3178" w:rsidP="00877D55">
            <w:pPr>
              <w:pStyle w:val="22"/>
              <w:framePr w:w="8607" w:wrap="notBeside" w:vAnchor="text" w:hAnchor="page" w:x="1659" w:y="-78"/>
              <w:shd w:val="clear" w:color="auto" w:fill="auto"/>
              <w:spacing w:before="0" w:after="0" w:line="360" w:lineRule="auto"/>
              <w:ind w:firstLine="709"/>
              <w:rPr>
                <w:sz w:val="24"/>
                <w:szCs w:val="24"/>
              </w:rPr>
            </w:pPr>
            <w:proofErr w:type="spellStart"/>
            <w:r w:rsidRPr="00C71F1F">
              <w:rPr>
                <w:rStyle w:val="211pt"/>
                <w:sz w:val="24"/>
                <w:szCs w:val="24"/>
              </w:rPr>
              <w:t>Аменсализм</w:t>
            </w:r>
            <w:proofErr w:type="spellEnd"/>
          </w:p>
        </w:tc>
        <w:tc>
          <w:tcPr>
            <w:tcW w:w="1966" w:type="dxa"/>
            <w:tcBorders>
              <w:top w:val="single" w:sz="4" w:space="0" w:color="auto"/>
              <w:left w:val="single" w:sz="4" w:space="0" w:color="auto"/>
            </w:tcBorders>
            <w:shd w:val="clear" w:color="auto" w:fill="FFFFFF"/>
          </w:tcPr>
          <w:p w:rsidR="00BC3178" w:rsidRPr="00C71F1F" w:rsidRDefault="00BC3178" w:rsidP="00877D55">
            <w:pPr>
              <w:framePr w:w="8607" w:wrap="notBeside" w:vAnchor="text" w:hAnchor="page" w:x="1659" w:y="-78"/>
              <w:spacing w:line="360" w:lineRule="auto"/>
              <w:ind w:firstLine="709"/>
              <w:rPr>
                <w:rFonts w:ascii="Times New Roman" w:hAnsi="Times New Roman" w:cs="Times New Roman"/>
              </w:rPr>
            </w:pPr>
          </w:p>
        </w:tc>
        <w:tc>
          <w:tcPr>
            <w:tcW w:w="1984" w:type="dxa"/>
            <w:tcBorders>
              <w:top w:val="single" w:sz="4" w:space="0" w:color="auto"/>
              <w:left w:val="single" w:sz="4" w:space="0" w:color="auto"/>
              <w:right w:val="single" w:sz="4" w:space="0" w:color="auto"/>
            </w:tcBorders>
            <w:shd w:val="clear" w:color="auto" w:fill="FFFFFF"/>
          </w:tcPr>
          <w:p w:rsidR="00BC3178" w:rsidRPr="00C71F1F" w:rsidRDefault="00BC3178" w:rsidP="00877D55">
            <w:pPr>
              <w:framePr w:w="8607" w:wrap="notBeside" w:vAnchor="text" w:hAnchor="page" w:x="1659" w:y="-78"/>
              <w:spacing w:line="360" w:lineRule="auto"/>
              <w:ind w:firstLine="709"/>
              <w:jc w:val="both"/>
              <w:rPr>
                <w:rFonts w:ascii="Times New Roman" w:hAnsi="Times New Roman" w:cs="Times New Roman"/>
              </w:rPr>
            </w:pPr>
          </w:p>
        </w:tc>
      </w:tr>
      <w:tr w:rsidR="00BC3178" w:rsidRPr="00C71F1F" w:rsidTr="00C71F1F">
        <w:trPr>
          <w:trHeight w:hRule="exact" w:val="288"/>
          <w:jc w:val="center"/>
        </w:trPr>
        <w:tc>
          <w:tcPr>
            <w:tcW w:w="3769" w:type="dxa"/>
            <w:tcBorders>
              <w:top w:val="single" w:sz="4" w:space="0" w:color="auto"/>
              <w:left w:val="single" w:sz="4" w:space="0" w:color="auto"/>
            </w:tcBorders>
            <w:shd w:val="clear" w:color="auto" w:fill="FFFFFF"/>
            <w:vAlign w:val="bottom"/>
          </w:tcPr>
          <w:p w:rsidR="00BC3178" w:rsidRPr="00C71F1F" w:rsidRDefault="00BC3178" w:rsidP="00877D55">
            <w:pPr>
              <w:pStyle w:val="22"/>
              <w:framePr w:w="8607" w:wrap="notBeside" w:vAnchor="text" w:hAnchor="page" w:x="1659" w:y="-78"/>
              <w:shd w:val="clear" w:color="auto" w:fill="auto"/>
              <w:spacing w:before="0" w:after="0" w:line="360" w:lineRule="auto"/>
              <w:ind w:firstLine="709"/>
              <w:jc w:val="both"/>
              <w:rPr>
                <w:sz w:val="24"/>
                <w:szCs w:val="24"/>
              </w:rPr>
            </w:pPr>
            <w:r w:rsidRPr="00C71F1F">
              <w:rPr>
                <w:rStyle w:val="211pt"/>
                <w:sz w:val="24"/>
                <w:szCs w:val="24"/>
              </w:rPr>
              <w:t>Хищничество</w:t>
            </w:r>
          </w:p>
        </w:tc>
        <w:tc>
          <w:tcPr>
            <w:tcW w:w="1966" w:type="dxa"/>
            <w:tcBorders>
              <w:top w:val="single" w:sz="4" w:space="0" w:color="auto"/>
              <w:left w:val="single" w:sz="4" w:space="0" w:color="auto"/>
            </w:tcBorders>
            <w:shd w:val="clear" w:color="auto" w:fill="FFFFFF"/>
          </w:tcPr>
          <w:p w:rsidR="00BC3178" w:rsidRPr="00C71F1F" w:rsidRDefault="00BC3178" w:rsidP="00877D55">
            <w:pPr>
              <w:framePr w:w="8607" w:wrap="notBeside" w:vAnchor="text" w:hAnchor="page" w:x="1659" w:y="-78"/>
              <w:spacing w:line="360" w:lineRule="auto"/>
              <w:ind w:firstLine="709"/>
              <w:jc w:val="both"/>
              <w:rPr>
                <w:rFonts w:ascii="Times New Roman" w:hAnsi="Times New Roman" w:cs="Times New Roman"/>
              </w:rPr>
            </w:pPr>
          </w:p>
        </w:tc>
        <w:tc>
          <w:tcPr>
            <w:tcW w:w="1984" w:type="dxa"/>
            <w:tcBorders>
              <w:top w:val="single" w:sz="4" w:space="0" w:color="auto"/>
              <w:left w:val="single" w:sz="4" w:space="0" w:color="auto"/>
              <w:right w:val="single" w:sz="4" w:space="0" w:color="auto"/>
            </w:tcBorders>
            <w:shd w:val="clear" w:color="auto" w:fill="FFFFFF"/>
          </w:tcPr>
          <w:p w:rsidR="00BC3178" w:rsidRPr="00C71F1F" w:rsidRDefault="00BC3178" w:rsidP="00877D55">
            <w:pPr>
              <w:framePr w:w="8607" w:wrap="notBeside" w:vAnchor="text" w:hAnchor="page" w:x="1659" w:y="-78"/>
              <w:spacing w:line="360" w:lineRule="auto"/>
              <w:ind w:firstLine="709"/>
              <w:jc w:val="both"/>
              <w:rPr>
                <w:rFonts w:ascii="Times New Roman" w:hAnsi="Times New Roman" w:cs="Times New Roman"/>
              </w:rPr>
            </w:pPr>
          </w:p>
        </w:tc>
      </w:tr>
      <w:tr w:rsidR="00BC3178" w:rsidRPr="00C71F1F" w:rsidTr="00C71F1F">
        <w:trPr>
          <w:trHeight w:hRule="exact" w:val="293"/>
          <w:jc w:val="center"/>
        </w:trPr>
        <w:tc>
          <w:tcPr>
            <w:tcW w:w="3769" w:type="dxa"/>
            <w:tcBorders>
              <w:top w:val="single" w:sz="4" w:space="0" w:color="auto"/>
              <w:left w:val="single" w:sz="4" w:space="0" w:color="auto"/>
              <w:bottom w:val="single" w:sz="4" w:space="0" w:color="auto"/>
            </w:tcBorders>
            <w:shd w:val="clear" w:color="auto" w:fill="FFFFFF"/>
            <w:vAlign w:val="bottom"/>
          </w:tcPr>
          <w:p w:rsidR="00BC3178" w:rsidRPr="00C71F1F" w:rsidRDefault="00BC3178" w:rsidP="00877D55">
            <w:pPr>
              <w:pStyle w:val="22"/>
              <w:framePr w:w="8607" w:wrap="notBeside" w:vAnchor="text" w:hAnchor="page" w:x="1659" w:y="-78"/>
              <w:shd w:val="clear" w:color="auto" w:fill="auto"/>
              <w:spacing w:before="0" w:after="0" w:line="360" w:lineRule="auto"/>
              <w:ind w:firstLine="709"/>
              <w:jc w:val="both"/>
              <w:rPr>
                <w:sz w:val="24"/>
                <w:szCs w:val="24"/>
              </w:rPr>
            </w:pPr>
            <w:r w:rsidRPr="00C71F1F">
              <w:rPr>
                <w:rStyle w:val="211pt"/>
                <w:sz w:val="24"/>
                <w:szCs w:val="24"/>
              </w:rPr>
              <w:t>Паразитизм</w:t>
            </w:r>
          </w:p>
        </w:tc>
        <w:tc>
          <w:tcPr>
            <w:tcW w:w="1966" w:type="dxa"/>
            <w:tcBorders>
              <w:top w:val="single" w:sz="4" w:space="0" w:color="auto"/>
              <w:left w:val="single" w:sz="4" w:space="0" w:color="auto"/>
              <w:bottom w:val="single" w:sz="4" w:space="0" w:color="auto"/>
            </w:tcBorders>
            <w:shd w:val="clear" w:color="auto" w:fill="FFFFFF"/>
          </w:tcPr>
          <w:p w:rsidR="00BC3178" w:rsidRPr="00C71F1F" w:rsidRDefault="00BC3178" w:rsidP="00877D55">
            <w:pPr>
              <w:framePr w:w="8607" w:wrap="notBeside" w:vAnchor="text" w:hAnchor="page" w:x="1659" w:y="-78"/>
              <w:spacing w:line="360" w:lineRule="auto"/>
              <w:ind w:firstLine="709"/>
              <w:jc w:val="both"/>
              <w:rPr>
                <w:rFonts w:ascii="Times New Roman" w:hAnsi="Times New Roman" w:cs="Times New Roman"/>
              </w:rPr>
            </w:pPr>
          </w:p>
        </w:tc>
        <w:tc>
          <w:tcPr>
            <w:tcW w:w="1984" w:type="dxa"/>
            <w:tcBorders>
              <w:top w:val="single" w:sz="4" w:space="0" w:color="auto"/>
              <w:left w:val="single" w:sz="4" w:space="0" w:color="auto"/>
              <w:bottom w:val="single" w:sz="4" w:space="0" w:color="auto"/>
              <w:right w:val="single" w:sz="4" w:space="0" w:color="auto"/>
            </w:tcBorders>
            <w:shd w:val="clear" w:color="auto" w:fill="FFFFFF"/>
          </w:tcPr>
          <w:p w:rsidR="00BC3178" w:rsidRPr="00C71F1F" w:rsidRDefault="00BC3178" w:rsidP="00877D55">
            <w:pPr>
              <w:framePr w:w="8607" w:wrap="notBeside" w:vAnchor="text" w:hAnchor="page" w:x="1659" w:y="-78"/>
              <w:spacing w:line="360" w:lineRule="auto"/>
              <w:ind w:firstLine="709"/>
              <w:jc w:val="both"/>
              <w:rPr>
                <w:rFonts w:ascii="Times New Roman" w:hAnsi="Times New Roman" w:cs="Times New Roman"/>
              </w:rPr>
            </w:pPr>
          </w:p>
        </w:tc>
      </w:tr>
    </w:tbl>
    <w:p w:rsidR="00BC3178" w:rsidRPr="00C71F1F" w:rsidRDefault="00BC3178" w:rsidP="00877D55">
      <w:pPr>
        <w:pStyle w:val="a4"/>
        <w:framePr w:w="8607" w:wrap="notBeside" w:vAnchor="text" w:hAnchor="page" w:x="1659" w:y="-78"/>
        <w:shd w:val="clear" w:color="auto" w:fill="auto"/>
        <w:tabs>
          <w:tab w:val="left" w:leader="hyphen" w:pos="3374"/>
        </w:tabs>
        <w:spacing w:line="360" w:lineRule="auto"/>
        <w:ind w:firstLine="709"/>
        <w:rPr>
          <w:sz w:val="24"/>
          <w:szCs w:val="24"/>
        </w:rPr>
      </w:pPr>
      <w:r w:rsidRPr="00C71F1F">
        <w:rPr>
          <w:sz w:val="24"/>
          <w:szCs w:val="24"/>
        </w:rPr>
        <w:t>Обозначить с помощью: 0 - нет влияния на данный вид, + - благоприятное влияние,</w:t>
      </w:r>
      <w:r w:rsidR="00C71F1F" w:rsidRPr="00C71F1F">
        <w:rPr>
          <w:sz w:val="24"/>
          <w:szCs w:val="24"/>
        </w:rPr>
        <w:t xml:space="preserve"> </w:t>
      </w:r>
      <w:r w:rsidRPr="00C71F1F">
        <w:rPr>
          <w:sz w:val="24"/>
          <w:szCs w:val="24"/>
        </w:rPr>
        <w:t>неблагоприятное (отрицательное) влияние.</w:t>
      </w:r>
    </w:p>
    <w:p w:rsidR="00BC3178" w:rsidRPr="00BC3178" w:rsidRDefault="00BC3178" w:rsidP="00877D55">
      <w:pPr>
        <w:framePr w:w="8607" w:wrap="notBeside" w:vAnchor="text" w:hAnchor="page" w:x="1659" w:y="-78"/>
        <w:spacing w:line="360" w:lineRule="auto"/>
        <w:ind w:firstLine="709"/>
        <w:jc w:val="both"/>
        <w:rPr>
          <w:rFonts w:ascii="Times New Roman" w:hAnsi="Times New Roman" w:cs="Times New Roman"/>
          <w:sz w:val="28"/>
          <w:szCs w:val="28"/>
        </w:rPr>
      </w:pPr>
    </w:p>
    <w:p w:rsidR="00BC3178" w:rsidRPr="00BC3178" w:rsidRDefault="00BC3178" w:rsidP="00877D55">
      <w:pPr>
        <w:pStyle w:val="20"/>
        <w:keepNext/>
        <w:keepLines/>
        <w:shd w:val="clear" w:color="auto" w:fill="auto"/>
        <w:spacing w:before="359" w:after="0" w:line="360" w:lineRule="auto"/>
        <w:ind w:firstLine="709"/>
        <w:jc w:val="both"/>
      </w:pPr>
      <w:bookmarkStart w:id="4" w:name="bookmark32"/>
      <w:r w:rsidRPr="00BC3178">
        <w:t>Вопросы:</w:t>
      </w:r>
      <w:bookmarkEnd w:id="4"/>
    </w:p>
    <w:p w:rsidR="00BC3178" w:rsidRPr="00BC3178" w:rsidRDefault="00BC3178" w:rsidP="00877D55">
      <w:pPr>
        <w:pStyle w:val="22"/>
        <w:numPr>
          <w:ilvl w:val="0"/>
          <w:numId w:val="3"/>
        </w:numPr>
        <w:shd w:val="clear" w:color="auto" w:fill="auto"/>
        <w:tabs>
          <w:tab w:val="left" w:pos="1263"/>
        </w:tabs>
        <w:spacing w:before="0" w:after="0" w:line="360" w:lineRule="auto"/>
        <w:ind w:firstLine="709"/>
        <w:jc w:val="both"/>
      </w:pPr>
      <w:r w:rsidRPr="00BC3178">
        <w:t>Абиотические экологические факторы: общая классификация.</w:t>
      </w:r>
    </w:p>
    <w:p w:rsidR="000A16DE" w:rsidRDefault="00BC3178" w:rsidP="00877D55">
      <w:pPr>
        <w:pStyle w:val="22"/>
        <w:numPr>
          <w:ilvl w:val="0"/>
          <w:numId w:val="3"/>
        </w:numPr>
        <w:shd w:val="clear" w:color="auto" w:fill="auto"/>
        <w:tabs>
          <w:tab w:val="left" w:pos="1237"/>
        </w:tabs>
        <w:spacing w:before="0" w:after="0" w:line="360" w:lineRule="auto"/>
        <w:ind w:firstLine="709"/>
        <w:jc w:val="both"/>
      </w:pPr>
      <w:r w:rsidRPr="00BC3178">
        <w:lastRenderedPageBreak/>
        <w:t>Солнечная энергия как экологический фактор. Роль в жизнедеятельности и распространении организмов.</w:t>
      </w:r>
    </w:p>
    <w:p w:rsidR="00BC3178" w:rsidRPr="00BC3178" w:rsidRDefault="00BC3178" w:rsidP="00877D55">
      <w:pPr>
        <w:pStyle w:val="22"/>
        <w:numPr>
          <w:ilvl w:val="0"/>
          <w:numId w:val="3"/>
        </w:numPr>
        <w:shd w:val="clear" w:color="auto" w:fill="auto"/>
        <w:tabs>
          <w:tab w:val="left" w:pos="1209"/>
        </w:tabs>
        <w:spacing w:before="0" w:after="0" w:line="360" w:lineRule="auto"/>
        <w:ind w:firstLine="709"/>
        <w:jc w:val="both"/>
      </w:pPr>
      <w:r w:rsidRPr="00BC3178">
        <w:t>Температура как экологический фактор. Роль в жизнедеятельности и распространении организмов.</w:t>
      </w:r>
    </w:p>
    <w:p w:rsidR="00BC3178" w:rsidRPr="00BC3178" w:rsidRDefault="00BC3178" w:rsidP="00877D55">
      <w:pPr>
        <w:pStyle w:val="22"/>
        <w:numPr>
          <w:ilvl w:val="0"/>
          <w:numId w:val="3"/>
        </w:numPr>
        <w:shd w:val="clear" w:color="auto" w:fill="auto"/>
        <w:tabs>
          <w:tab w:val="left" w:pos="1209"/>
        </w:tabs>
        <w:spacing w:before="0" w:after="0" w:line="360" w:lineRule="auto"/>
        <w:ind w:firstLine="709"/>
        <w:jc w:val="both"/>
      </w:pPr>
      <w:r w:rsidRPr="00BC3178">
        <w:t>Влажность воздуха как экологический фактор. Роль в жизнедеятельности и распространении организмов.</w:t>
      </w:r>
    </w:p>
    <w:p w:rsidR="00BC3178" w:rsidRPr="00BC3178" w:rsidRDefault="00BC3178" w:rsidP="00877D55">
      <w:pPr>
        <w:pStyle w:val="22"/>
        <w:numPr>
          <w:ilvl w:val="0"/>
          <w:numId w:val="3"/>
        </w:numPr>
        <w:shd w:val="clear" w:color="auto" w:fill="auto"/>
        <w:tabs>
          <w:tab w:val="left" w:pos="1240"/>
        </w:tabs>
        <w:spacing w:before="0" w:after="0" w:line="360" w:lineRule="auto"/>
        <w:ind w:firstLine="709"/>
        <w:jc w:val="both"/>
      </w:pPr>
      <w:r w:rsidRPr="00BC3178">
        <w:t>Биотические экологические факторы. Общая характеристика.</w:t>
      </w:r>
    </w:p>
    <w:p w:rsidR="00BC3178" w:rsidRPr="00BC3178" w:rsidRDefault="00BC3178" w:rsidP="00877D55">
      <w:pPr>
        <w:pStyle w:val="22"/>
        <w:numPr>
          <w:ilvl w:val="0"/>
          <w:numId w:val="3"/>
        </w:numPr>
        <w:shd w:val="clear" w:color="auto" w:fill="auto"/>
        <w:tabs>
          <w:tab w:val="left" w:pos="1240"/>
        </w:tabs>
        <w:spacing w:before="0" w:after="0" w:line="360" w:lineRule="auto"/>
        <w:ind w:firstLine="709"/>
        <w:jc w:val="both"/>
      </w:pPr>
      <w:r w:rsidRPr="00BC3178">
        <w:t>Симбиоз как экологический фактор. Виды симбиоза.</w:t>
      </w:r>
    </w:p>
    <w:p w:rsidR="00BC3178" w:rsidRPr="00BC3178" w:rsidRDefault="00BC3178" w:rsidP="00877D55">
      <w:pPr>
        <w:pStyle w:val="22"/>
        <w:numPr>
          <w:ilvl w:val="0"/>
          <w:numId w:val="3"/>
        </w:numPr>
        <w:shd w:val="clear" w:color="auto" w:fill="auto"/>
        <w:tabs>
          <w:tab w:val="left" w:pos="1214"/>
        </w:tabs>
        <w:spacing w:before="0" w:after="0" w:line="360" w:lineRule="auto"/>
        <w:ind w:firstLine="709"/>
        <w:jc w:val="both"/>
      </w:pPr>
      <w:r w:rsidRPr="00BC3178">
        <w:t>Конкуренция как биотический фактор. Внутривидовая и межвидовая конкуренция. Роль в жизнедеятельности и распространении организмов.</w:t>
      </w:r>
    </w:p>
    <w:p w:rsidR="00BC3178" w:rsidRPr="00BC3178" w:rsidRDefault="00BC3178" w:rsidP="00877D55">
      <w:pPr>
        <w:pStyle w:val="22"/>
        <w:numPr>
          <w:ilvl w:val="0"/>
          <w:numId w:val="3"/>
        </w:numPr>
        <w:shd w:val="clear" w:color="auto" w:fill="auto"/>
        <w:tabs>
          <w:tab w:val="left" w:pos="1224"/>
        </w:tabs>
        <w:spacing w:before="0" w:after="0" w:line="360" w:lineRule="auto"/>
        <w:ind w:firstLine="709"/>
        <w:jc w:val="both"/>
      </w:pPr>
      <w:r w:rsidRPr="00BC3178">
        <w:t>Хищничество как биотический фактор. Роль в жизнедеятельности и распространении организмов.</w:t>
      </w:r>
    </w:p>
    <w:p w:rsidR="00BC3178" w:rsidRPr="00BC3178" w:rsidRDefault="00BC3178" w:rsidP="00877D55">
      <w:pPr>
        <w:pStyle w:val="22"/>
        <w:numPr>
          <w:ilvl w:val="0"/>
          <w:numId w:val="3"/>
        </w:numPr>
        <w:shd w:val="clear" w:color="auto" w:fill="auto"/>
        <w:tabs>
          <w:tab w:val="left" w:pos="1219"/>
        </w:tabs>
        <w:spacing w:before="0" w:after="0" w:line="360" w:lineRule="auto"/>
        <w:ind w:firstLine="709"/>
        <w:jc w:val="both"/>
      </w:pPr>
      <w:r w:rsidRPr="00BC3178">
        <w:t>Паразитизм как биотический фактор. Роль в жизнедеятельности и распространении организмов.</w:t>
      </w:r>
    </w:p>
    <w:p w:rsidR="00BC3178" w:rsidRPr="00BC3178" w:rsidRDefault="00BC3178" w:rsidP="00877D55">
      <w:pPr>
        <w:pStyle w:val="22"/>
        <w:numPr>
          <w:ilvl w:val="0"/>
          <w:numId w:val="3"/>
        </w:numPr>
        <w:shd w:val="clear" w:color="auto" w:fill="auto"/>
        <w:tabs>
          <w:tab w:val="left" w:pos="1349"/>
        </w:tabs>
        <w:spacing w:before="0" w:after="0" w:line="360" w:lineRule="auto"/>
        <w:ind w:firstLine="709"/>
        <w:jc w:val="both"/>
      </w:pPr>
      <w:r w:rsidRPr="00BC3178">
        <w:t xml:space="preserve">Закономерности воздействия экологических факторов на организм. Лимитирующие экологические факторы. Закон минимума Либиха, закон толерантности </w:t>
      </w:r>
      <w:proofErr w:type="spellStart"/>
      <w:r w:rsidRPr="00BC3178">
        <w:t>Шелфорда</w:t>
      </w:r>
      <w:proofErr w:type="spellEnd"/>
      <w:r w:rsidRPr="00BC3178">
        <w:t>.</w:t>
      </w:r>
    </w:p>
    <w:p w:rsidR="00BC3178" w:rsidRPr="00BC3178" w:rsidRDefault="00BC3178" w:rsidP="00877D55">
      <w:pPr>
        <w:pStyle w:val="20"/>
        <w:keepNext/>
        <w:keepLines/>
        <w:shd w:val="clear" w:color="auto" w:fill="auto"/>
        <w:spacing w:before="0" w:after="0" w:line="360" w:lineRule="auto"/>
        <w:ind w:firstLine="709"/>
        <w:jc w:val="both"/>
      </w:pPr>
      <w:bookmarkStart w:id="5" w:name="bookmark33"/>
      <w:r w:rsidRPr="00BC3178">
        <w:t>Литература:</w:t>
      </w:r>
      <w:bookmarkEnd w:id="5"/>
    </w:p>
    <w:p w:rsidR="00BC3178" w:rsidRPr="00BC3178" w:rsidRDefault="00BC3178" w:rsidP="00877D55">
      <w:pPr>
        <w:pStyle w:val="20"/>
        <w:keepNext/>
        <w:keepLines/>
        <w:shd w:val="clear" w:color="auto" w:fill="auto"/>
        <w:spacing w:before="0" w:after="0" w:line="360" w:lineRule="auto"/>
        <w:ind w:firstLine="709"/>
        <w:jc w:val="both"/>
      </w:pPr>
      <w:bookmarkStart w:id="6" w:name="bookmark34"/>
      <w:r w:rsidRPr="00BC3178">
        <w:t>Основная:</w:t>
      </w:r>
      <w:bookmarkEnd w:id="6"/>
    </w:p>
    <w:p w:rsidR="00BC3178" w:rsidRPr="00BC3178" w:rsidRDefault="00BC3178" w:rsidP="00877D55">
      <w:pPr>
        <w:pStyle w:val="22"/>
        <w:numPr>
          <w:ilvl w:val="0"/>
          <w:numId w:val="4"/>
        </w:numPr>
        <w:shd w:val="clear" w:color="auto" w:fill="auto"/>
        <w:tabs>
          <w:tab w:val="left" w:pos="1126"/>
        </w:tabs>
        <w:spacing w:before="0" w:after="0" w:line="360" w:lineRule="auto"/>
        <w:ind w:firstLine="709"/>
        <w:jc w:val="both"/>
      </w:pPr>
      <w:proofErr w:type="spellStart"/>
      <w:r w:rsidRPr="00BC3178">
        <w:t>Коробкин</w:t>
      </w:r>
      <w:proofErr w:type="spellEnd"/>
      <w:r w:rsidRPr="00BC3178">
        <w:t xml:space="preserve">, В. И. Экология: учебник для вузов / В. И. </w:t>
      </w:r>
      <w:proofErr w:type="spellStart"/>
      <w:r w:rsidRPr="00BC3178">
        <w:t>Коробкин</w:t>
      </w:r>
      <w:proofErr w:type="spellEnd"/>
      <w:r w:rsidRPr="00BC3178">
        <w:t xml:space="preserve">, Л. В. </w:t>
      </w:r>
      <w:proofErr w:type="spellStart"/>
      <w:r w:rsidRPr="00BC3178">
        <w:t>Передельский</w:t>
      </w:r>
      <w:proofErr w:type="spellEnd"/>
      <w:r w:rsidRPr="00BC3178">
        <w:t xml:space="preserve">. - Ростов н/Д: Феникс, 2015. - 602 </w:t>
      </w:r>
      <w:proofErr w:type="gramStart"/>
      <w:r w:rsidRPr="00BC3178">
        <w:t>с. :</w:t>
      </w:r>
      <w:proofErr w:type="gramEnd"/>
      <w:r w:rsidRPr="00BC3178">
        <w:t xml:space="preserve"> ил. - Гриф: Рек. МО. - </w:t>
      </w:r>
      <w:proofErr w:type="spellStart"/>
      <w:r w:rsidRPr="00BC3178">
        <w:t>Предм</w:t>
      </w:r>
      <w:proofErr w:type="spellEnd"/>
      <w:r w:rsidRPr="00BC3178">
        <w:t xml:space="preserve">. </w:t>
      </w:r>
      <w:proofErr w:type="gramStart"/>
      <w:r w:rsidRPr="00BC3178">
        <w:t>указ.:</w:t>
      </w:r>
      <w:proofErr w:type="gramEnd"/>
      <w:r w:rsidRPr="00BC3178">
        <w:t xml:space="preserve"> с. 591-598. - </w:t>
      </w:r>
      <w:proofErr w:type="spellStart"/>
      <w:r w:rsidRPr="00BC3178">
        <w:t>Библиогр</w:t>
      </w:r>
      <w:proofErr w:type="spellEnd"/>
      <w:r w:rsidRPr="00BC3178">
        <w:t xml:space="preserve">.: с. 599-602. - </w:t>
      </w:r>
      <w:r w:rsidRPr="00BC3178">
        <w:rPr>
          <w:lang w:val="en-US" w:bidi="en-US"/>
        </w:rPr>
        <w:t>ISBN</w:t>
      </w:r>
      <w:r w:rsidRPr="00BC3178">
        <w:rPr>
          <w:lang w:bidi="en-US"/>
        </w:rPr>
        <w:t xml:space="preserve"> </w:t>
      </w:r>
      <w:r w:rsidRPr="00BC3178">
        <w:t>978-5-222-25174-4</w:t>
      </w:r>
    </w:p>
    <w:p w:rsidR="00BC3178" w:rsidRPr="00BC3178" w:rsidRDefault="00BC3178" w:rsidP="00877D55">
      <w:pPr>
        <w:pStyle w:val="22"/>
        <w:numPr>
          <w:ilvl w:val="0"/>
          <w:numId w:val="4"/>
        </w:numPr>
        <w:shd w:val="clear" w:color="auto" w:fill="auto"/>
        <w:tabs>
          <w:tab w:val="left" w:pos="1126"/>
        </w:tabs>
        <w:spacing w:before="0" w:after="0" w:line="360" w:lineRule="auto"/>
        <w:ind w:firstLine="709"/>
        <w:jc w:val="both"/>
      </w:pPr>
      <w:proofErr w:type="spellStart"/>
      <w:r w:rsidRPr="00BC3178">
        <w:t>Коробкин</w:t>
      </w:r>
      <w:proofErr w:type="spellEnd"/>
      <w:r w:rsidRPr="00BC3178">
        <w:t xml:space="preserve">, В. И. Экология и охрана окружающей </w:t>
      </w:r>
      <w:proofErr w:type="gramStart"/>
      <w:r w:rsidRPr="00BC3178">
        <w:t>среды :</w:t>
      </w:r>
      <w:proofErr w:type="gramEnd"/>
      <w:r w:rsidRPr="00BC3178">
        <w:t xml:space="preserve"> учебник для вузов / В. И. </w:t>
      </w:r>
      <w:proofErr w:type="spellStart"/>
      <w:r w:rsidRPr="00BC3178">
        <w:t>Коробкин</w:t>
      </w:r>
      <w:proofErr w:type="spellEnd"/>
      <w:r w:rsidRPr="00BC3178">
        <w:t xml:space="preserve">, Л. В. </w:t>
      </w:r>
      <w:proofErr w:type="spellStart"/>
      <w:r w:rsidRPr="00BC3178">
        <w:t>Передельский</w:t>
      </w:r>
      <w:proofErr w:type="spellEnd"/>
      <w:r w:rsidRPr="00BC3178">
        <w:t xml:space="preserve">. - 2-е изд., стер. - </w:t>
      </w:r>
      <w:proofErr w:type="gramStart"/>
      <w:r w:rsidRPr="00BC3178">
        <w:t>М. :</w:t>
      </w:r>
      <w:proofErr w:type="gramEnd"/>
      <w:r w:rsidRPr="00BC3178">
        <w:t xml:space="preserve"> </w:t>
      </w:r>
      <w:proofErr w:type="spellStart"/>
      <w:r w:rsidRPr="00BC3178">
        <w:t>КноРус</w:t>
      </w:r>
      <w:proofErr w:type="spellEnd"/>
      <w:r w:rsidRPr="00BC3178">
        <w:t>, 2014. - 336 с. - (</w:t>
      </w:r>
      <w:proofErr w:type="spellStart"/>
      <w:r w:rsidRPr="00BC3178">
        <w:t>Бакалавриат</w:t>
      </w:r>
      <w:proofErr w:type="spellEnd"/>
      <w:r w:rsidRPr="00BC3178">
        <w:t xml:space="preserve">). - </w:t>
      </w:r>
      <w:proofErr w:type="spellStart"/>
      <w:r w:rsidRPr="00BC3178">
        <w:t>Библиогр</w:t>
      </w:r>
      <w:proofErr w:type="spellEnd"/>
      <w:r w:rsidRPr="00BC3178">
        <w:t xml:space="preserve">.: с. 328. - </w:t>
      </w:r>
      <w:r w:rsidRPr="00BC3178">
        <w:rPr>
          <w:lang w:val="en-US" w:bidi="en-US"/>
        </w:rPr>
        <w:t>ISBN</w:t>
      </w:r>
      <w:r w:rsidRPr="00BC3178">
        <w:rPr>
          <w:lang w:bidi="en-US"/>
        </w:rPr>
        <w:t xml:space="preserve"> </w:t>
      </w:r>
      <w:r w:rsidRPr="00BC3178">
        <w:t>978-5-406</w:t>
      </w:r>
      <w:r w:rsidRPr="00BC3178">
        <w:softHyphen/>
        <w:t>03391-3</w:t>
      </w:r>
    </w:p>
    <w:p w:rsidR="00BC3178" w:rsidRPr="00BC3178" w:rsidRDefault="00BC3178" w:rsidP="00877D55">
      <w:pPr>
        <w:pStyle w:val="22"/>
        <w:numPr>
          <w:ilvl w:val="0"/>
          <w:numId w:val="4"/>
        </w:numPr>
        <w:shd w:val="clear" w:color="auto" w:fill="auto"/>
        <w:tabs>
          <w:tab w:val="left" w:pos="1147"/>
        </w:tabs>
        <w:spacing w:before="0" w:after="0" w:line="360" w:lineRule="auto"/>
        <w:ind w:firstLine="709"/>
        <w:jc w:val="both"/>
      </w:pPr>
      <w:r w:rsidRPr="00BC3178">
        <w:t xml:space="preserve">Экология: учебник для студентов вузов, обучающихся по техническим специальностям / [В. Н. Большаков, В.В. </w:t>
      </w:r>
      <w:proofErr w:type="spellStart"/>
      <w:r w:rsidRPr="00BC3178">
        <w:t>Качак</w:t>
      </w:r>
      <w:proofErr w:type="spellEnd"/>
      <w:r w:rsidRPr="00BC3178">
        <w:t xml:space="preserve">, В.Г. Коберниченко и др.]; под ред. Г. В. Тягунова, Ю. Г. Ярошенко. - 2-е изд., стер. - Москва: </w:t>
      </w:r>
      <w:proofErr w:type="spellStart"/>
      <w:r w:rsidRPr="00BC3178">
        <w:t>КноРус</w:t>
      </w:r>
      <w:proofErr w:type="spellEnd"/>
      <w:r w:rsidRPr="00BC3178">
        <w:t xml:space="preserve">, 2014. - 304 </w:t>
      </w:r>
      <w:proofErr w:type="gramStart"/>
      <w:r w:rsidRPr="00BC3178">
        <w:t>с. :</w:t>
      </w:r>
      <w:proofErr w:type="gramEnd"/>
      <w:r w:rsidRPr="00BC3178">
        <w:t xml:space="preserve"> ил., табл.; 22. - (</w:t>
      </w:r>
      <w:proofErr w:type="spellStart"/>
      <w:r w:rsidRPr="00BC3178">
        <w:t>Бакалавриат</w:t>
      </w:r>
      <w:proofErr w:type="spellEnd"/>
      <w:r w:rsidRPr="00BC3178">
        <w:t xml:space="preserve">). - Гриф: </w:t>
      </w:r>
      <w:r w:rsidRPr="00BC3178">
        <w:lastRenderedPageBreak/>
        <w:t xml:space="preserve">Рек. МО. - </w:t>
      </w:r>
      <w:proofErr w:type="spellStart"/>
      <w:r w:rsidRPr="00BC3178">
        <w:t>Библиогр</w:t>
      </w:r>
      <w:proofErr w:type="spellEnd"/>
      <w:r w:rsidRPr="00BC3178">
        <w:t xml:space="preserve">.: с. 287-288. - </w:t>
      </w:r>
      <w:r w:rsidRPr="00BC3178">
        <w:rPr>
          <w:lang w:val="en-US" w:bidi="en-US"/>
        </w:rPr>
        <w:t>ISBN</w:t>
      </w:r>
      <w:r w:rsidRPr="00BC3178">
        <w:rPr>
          <w:lang w:bidi="en-US"/>
        </w:rPr>
        <w:t xml:space="preserve"> </w:t>
      </w:r>
      <w:r w:rsidRPr="00BC3178">
        <w:t>978-5-406-03103-2</w:t>
      </w:r>
    </w:p>
    <w:p w:rsidR="00BC3178" w:rsidRPr="00BC3178" w:rsidRDefault="00BC3178" w:rsidP="00877D55">
      <w:pPr>
        <w:pStyle w:val="50"/>
        <w:shd w:val="clear" w:color="auto" w:fill="auto"/>
        <w:spacing w:line="360" w:lineRule="auto"/>
        <w:ind w:firstLine="709"/>
      </w:pPr>
      <w:r w:rsidRPr="00BC3178">
        <w:t>Дополнительная:</w:t>
      </w:r>
    </w:p>
    <w:p w:rsidR="00BC3178" w:rsidRPr="00BC3178" w:rsidRDefault="00BC3178" w:rsidP="00877D55">
      <w:pPr>
        <w:pStyle w:val="22"/>
        <w:numPr>
          <w:ilvl w:val="0"/>
          <w:numId w:val="5"/>
        </w:numPr>
        <w:shd w:val="clear" w:color="auto" w:fill="auto"/>
        <w:tabs>
          <w:tab w:val="left" w:pos="1126"/>
        </w:tabs>
        <w:spacing w:before="0" w:after="0" w:line="360" w:lineRule="auto"/>
        <w:ind w:firstLine="709"/>
        <w:jc w:val="both"/>
      </w:pPr>
      <w:proofErr w:type="spellStart"/>
      <w:r w:rsidRPr="00BC3178">
        <w:t>Коробкин</w:t>
      </w:r>
      <w:proofErr w:type="spellEnd"/>
      <w:r w:rsidRPr="00BC3178">
        <w:t xml:space="preserve">, В. И. Экология и охрана окружающей среды: учебник для вузов / В. И. </w:t>
      </w:r>
      <w:proofErr w:type="spellStart"/>
      <w:r w:rsidRPr="00BC3178">
        <w:t>Коробкин</w:t>
      </w:r>
      <w:proofErr w:type="spellEnd"/>
      <w:r w:rsidRPr="00BC3178">
        <w:t xml:space="preserve">, Л. В. </w:t>
      </w:r>
      <w:proofErr w:type="spellStart"/>
      <w:r w:rsidRPr="00BC3178">
        <w:t>Передельский</w:t>
      </w:r>
      <w:proofErr w:type="spellEnd"/>
      <w:r w:rsidRPr="00BC3178">
        <w:t xml:space="preserve">. - 2-е изд., стер. - М.: </w:t>
      </w:r>
      <w:proofErr w:type="spellStart"/>
      <w:r w:rsidRPr="00BC3178">
        <w:t>КноРус</w:t>
      </w:r>
      <w:proofErr w:type="spellEnd"/>
      <w:r w:rsidRPr="00BC3178">
        <w:t>, 2014. - 336 с. - (</w:t>
      </w:r>
      <w:proofErr w:type="spellStart"/>
      <w:r w:rsidRPr="00BC3178">
        <w:t>Бакалавриат</w:t>
      </w:r>
      <w:proofErr w:type="spellEnd"/>
      <w:r w:rsidRPr="00BC3178">
        <w:t xml:space="preserve">). - </w:t>
      </w:r>
      <w:proofErr w:type="spellStart"/>
      <w:r w:rsidRPr="00BC3178">
        <w:t>Библиогр</w:t>
      </w:r>
      <w:proofErr w:type="spellEnd"/>
      <w:r w:rsidRPr="00BC3178">
        <w:t xml:space="preserve">.: с. 328. - </w:t>
      </w:r>
      <w:r w:rsidRPr="00BC3178">
        <w:rPr>
          <w:lang w:val="en-US" w:bidi="en-US"/>
        </w:rPr>
        <w:t>ISBN</w:t>
      </w:r>
      <w:r w:rsidRPr="00BC3178">
        <w:rPr>
          <w:lang w:bidi="en-US"/>
        </w:rPr>
        <w:t xml:space="preserve"> </w:t>
      </w:r>
      <w:r w:rsidRPr="00BC3178">
        <w:t>978-5-406-03391-3</w:t>
      </w:r>
    </w:p>
    <w:p w:rsidR="00BC3178" w:rsidRPr="00BC3178" w:rsidRDefault="00BC3178" w:rsidP="00877D55">
      <w:pPr>
        <w:pStyle w:val="22"/>
        <w:shd w:val="clear" w:color="auto" w:fill="auto"/>
        <w:spacing w:before="0" w:after="0" w:line="360" w:lineRule="auto"/>
        <w:ind w:firstLine="709"/>
        <w:jc w:val="both"/>
      </w:pPr>
      <w:r w:rsidRPr="00BC3178">
        <w:t xml:space="preserve">1. Экология России: учебник / отв. ред. А. В. Смуров и В. В. </w:t>
      </w:r>
      <w:proofErr w:type="spellStart"/>
      <w:r w:rsidRPr="00BC3178">
        <w:t>Снакин</w:t>
      </w:r>
      <w:proofErr w:type="spellEnd"/>
      <w:r w:rsidRPr="00BC3178">
        <w:t xml:space="preserve">. - 2-е изд., стер. - М.: Академия, 2012. - 352 с.: </w:t>
      </w:r>
      <w:proofErr w:type="spellStart"/>
      <w:r w:rsidRPr="00BC3178">
        <w:t>цв</w:t>
      </w:r>
      <w:proofErr w:type="spellEnd"/>
      <w:r w:rsidRPr="00BC3178">
        <w:t xml:space="preserve">. ил. - (Высшее профессиональное образование. </w:t>
      </w:r>
      <w:proofErr w:type="spellStart"/>
      <w:r w:rsidRPr="00BC3178">
        <w:t>Бакалавриат</w:t>
      </w:r>
      <w:proofErr w:type="spellEnd"/>
      <w:r w:rsidRPr="00BC3178">
        <w:t xml:space="preserve">). - </w:t>
      </w:r>
      <w:r w:rsidRPr="00BC3178">
        <w:rPr>
          <w:lang w:val="en-US" w:bidi="en-US"/>
        </w:rPr>
        <w:t>ISBN</w:t>
      </w:r>
      <w:r w:rsidRPr="00BC3178">
        <w:rPr>
          <w:lang w:bidi="en-US"/>
        </w:rPr>
        <w:t xml:space="preserve"> </w:t>
      </w:r>
      <w:r w:rsidRPr="00BC3178">
        <w:t>978-5-7695-9399-4</w:t>
      </w:r>
    </w:p>
    <w:p w:rsidR="00AE6F37" w:rsidRPr="00BC3178" w:rsidRDefault="00AE6F37" w:rsidP="00877D55">
      <w:pPr>
        <w:spacing w:line="360" w:lineRule="auto"/>
        <w:ind w:firstLine="709"/>
        <w:jc w:val="both"/>
        <w:rPr>
          <w:rFonts w:ascii="Times New Roman" w:hAnsi="Times New Roman" w:cs="Times New Roman"/>
          <w:sz w:val="28"/>
          <w:szCs w:val="28"/>
        </w:rPr>
      </w:pPr>
    </w:p>
    <w:sectPr w:rsidR="00AE6F37" w:rsidRPr="00BC3178">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ourier New">
    <w:panose1 w:val="02070309020205020404"/>
    <w:charset w:val="CC"/>
    <w:family w:val="modern"/>
    <w:pitch w:val="fixed"/>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7C4C12"/>
    <w:multiLevelType w:val="multilevel"/>
    <w:tmpl w:val="319A38F2"/>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F0C7357"/>
    <w:multiLevelType w:val="multilevel"/>
    <w:tmpl w:val="6646E782"/>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30B368B"/>
    <w:multiLevelType w:val="multilevel"/>
    <w:tmpl w:val="6024992C"/>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224325CB"/>
    <w:multiLevelType w:val="multilevel"/>
    <w:tmpl w:val="3B6ADF9E"/>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4D0634EF"/>
    <w:multiLevelType w:val="multilevel"/>
    <w:tmpl w:val="C3C62F8A"/>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
  </w:num>
  <w:num w:numId="2">
    <w:abstractNumId w:val="0"/>
  </w:num>
  <w:num w:numId="3">
    <w:abstractNumId w:val="2"/>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3178"/>
    <w:rsid w:val="000A16DE"/>
    <w:rsid w:val="005500CE"/>
    <w:rsid w:val="00603A0B"/>
    <w:rsid w:val="00877D55"/>
    <w:rsid w:val="00AE6F37"/>
    <w:rsid w:val="00B10173"/>
    <w:rsid w:val="00BA44AF"/>
    <w:rsid w:val="00BC3178"/>
    <w:rsid w:val="00C71F1F"/>
    <w:rsid w:val="00D32D7F"/>
    <w:rsid w:val="00EE64A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1C2BC2D-A9E2-4A49-B5F2-F84E251582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BC3178"/>
    <w:pPr>
      <w:widowControl w:val="0"/>
      <w:spacing w:after="0" w:line="240" w:lineRule="auto"/>
    </w:pPr>
    <w:rPr>
      <w:rFonts w:ascii="Courier New" w:eastAsia="Courier New" w:hAnsi="Courier New" w:cs="Courier New"/>
      <w:color w:val="000000"/>
      <w:sz w:val="24"/>
      <w:szCs w:val="24"/>
      <w:lang w:eastAsia="ru-RU" w:bidi="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
    <w:name w:val="Заголовок №2_"/>
    <w:basedOn w:val="a0"/>
    <w:link w:val="20"/>
    <w:rsid w:val="00BC3178"/>
    <w:rPr>
      <w:rFonts w:ascii="Times New Roman" w:eastAsia="Times New Roman" w:hAnsi="Times New Roman" w:cs="Times New Roman"/>
      <w:b/>
      <w:bCs/>
      <w:sz w:val="28"/>
      <w:szCs w:val="28"/>
      <w:shd w:val="clear" w:color="auto" w:fill="FFFFFF"/>
    </w:rPr>
  </w:style>
  <w:style w:type="character" w:customStyle="1" w:styleId="21">
    <w:name w:val="Основной текст (2)_"/>
    <w:basedOn w:val="a0"/>
    <w:link w:val="22"/>
    <w:rsid w:val="00BC3178"/>
    <w:rPr>
      <w:rFonts w:ascii="Times New Roman" w:eastAsia="Times New Roman" w:hAnsi="Times New Roman" w:cs="Times New Roman"/>
      <w:sz w:val="28"/>
      <w:szCs w:val="28"/>
      <w:shd w:val="clear" w:color="auto" w:fill="FFFFFF"/>
    </w:rPr>
  </w:style>
  <w:style w:type="character" w:customStyle="1" w:styleId="23">
    <w:name w:val="Основной текст (2) + Полужирный"/>
    <w:basedOn w:val="21"/>
    <w:rsid w:val="00BC3178"/>
    <w:rPr>
      <w:rFonts w:ascii="Times New Roman" w:eastAsia="Times New Roman" w:hAnsi="Times New Roman" w:cs="Times New Roman"/>
      <w:b/>
      <w:bCs/>
      <w:color w:val="000000"/>
      <w:spacing w:val="0"/>
      <w:w w:val="100"/>
      <w:position w:val="0"/>
      <w:sz w:val="28"/>
      <w:szCs w:val="28"/>
      <w:shd w:val="clear" w:color="auto" w:fill="FFFFFF"/>
      <w:lang w:val="ru-RU" w:eastAsia="ru-RU" w:bidi="ru-RU"/>
    </w:rPr>
  </w:style>
  <w:style w:type="character" w:customStyle="1" w:styleId="5">
    <w:name w:val="Основной текст (5)_"/>
    <w:basedOn w:val="a0"/>
    <w:link w:val="50"/>
    <w:rsid w:val="00BC3178"/>
    <w:rPr>
      <w:rFonts w:ascii="Times New Roman" w:eastAsia="Times New Roman" w:hAnsi="Times New Roman" w:cs="Times New Roman"/>
      <w:b/>
      <w:bCs/>
      <w:sz w:val="28"/>
      <w:szCs w:val="28"/>
      <w:shd w:val="clear" w:color="auto" w:fill="FFFFFF"/>
    </w:rPr>
  </w:style>
  <w:style w:type="character" w:customStyle="1" w:styleId="24">
    <w:name w:val="Основной текст (2) + Курсив"/>
    <w:basedOn w:val="21"/>
    <w:rsid w:val="00BC3178"/>
    <w:rPr>
      <w:rFonts w:ascii="Times New Roman" w:eastAsia="Times New Roman" w:hAnsi="Times New Roman" w:cs="Times New Roman"/>
      <w:i/>
      <w:iCs/>
      <w:color w:val="000000"/>
      <w:spacing w:val="0"/>
      <w:w w:val="100"/>
      <w:position w:val="0"/>
      <w:sz w:val="28"/>
      <w:szCs w:val="28"/>
      <w:shd w:val="clear" w:color="auto" w:fill="FFFFFF"/>
      <w:lang w:val="ru-RU" w:eastAsia="ru-RU" w:bidi="ru-RU"/>
    </w:rPr>
  </w:style>
  <w:style w:type="character" w:customStyle="1" w:styleId="6">
    <w:name w:val="Основной текст (6)_"/>
    <w:basedOn w:val="a0"/>
    <w:link w:val="60"/>
    <w:rsid w:val="00BC3178"/>
    <w:rPr>
      <w:rFonts w:ascii="Times New Roman" w:eastAsia="Times New Roman" w:hAnsi="Times New Roman" w:cs="Times New Roman"/>
      <w:i/>
      <w:iCs/>
      <w:sz w:val="28"/>
      <w:szCs w:val="28"/>
      <w:shd w:val="clear" w:color="auto" w:fill="FFFFFF"/>
    </w:rPr>
  </w:style>
  <w:style w:type="character" w:customStyle="1" w:styleId="61">
    <w:name w:val="Основной текст (6) + Не курсив"/>
    <w:basedOn w:val="6"/>
    <w:rsid w:val="00BC3178"/>
    <w:rPr>
      <w:rFonts w:ascii="Times New Roman" w:eastAsia="Times New Roman" w:hAnsi="Times New Roman" w:cs="Times New Roman"/>
      <w:i/>
      <w:iCs/>
      <w:color w:val="000000"/>
      <w:spacing w:val="0"/>
      <w:w w:val="100"/>
      <w:position w:val="0"/>
      <w:sz w:val="28"/>
      <w:szCs w:val="28"/>
      <w:shd w:val="clear" w:color="auto" w:fill="FFFFFF"/>
      <w:lang w:val="ru-RU" w:eastAsia="ru-RU" w:bidi="ru-RU"/>
    </w:rPr>
  </w:style>
  <w:style w:type="character" w:customStyle="1" w:styleId="211pt">
    <w:name w:val="Основной текст (2) + 11 pt"/>
    <w:basedOn w:val="21"/>
    <w:rsid w:val="00BC3178"/>
    <w:rPr>
      <w:rFonts w:ascii="Times New Roman" w:eastAsia="Times New Roman" w:hAnsi="Times New Roman" w:cs="Times New Roman"/>
      <w:color w:val="000000"/>
      <w:spacing w:val="0"/>
      <w:w w:val="100"/>
      <w:position w:val="0"/>
      <w:sz w:val="22"/>
      <w:szCs w:val="22"/>
      <w:shd w:val="clear" w:color="auto" w:fill="FFFFFF"/>
      <w:lang w:val="ru-RU" w:eastAsia="ru-RU" w:bidi="ru-RU"/>
    </w:rPr>
  </w:style>
  <w:style w:type="character" w:customStyle="1" w:styleId="a3">
    <w:name w:val="Подпись к таблице_"/>
    <w:basedOn w:val="a0"/>
    <w:link w:val="a4"/>
    <w:rsid w:val="00BC3178"/>
    <w:rPr>
      <w:rFonts w:ascii="Times New Roman" w:eastAsia="Times New Roman" w:hAnsi="Times New Roman" w:cs="Times New Roman"/>
      <w:sz w:val="28"/>
      <w:szCs w:val="28"/>
      <w:shd w:val="clear" w:color="auto" w:fill="FFFFFF"/>
    </w:rPr>
  </w:style>
  <w:style w:type="character" w:customStyle="1" w:styleId="25">
    <w:name w:val="Подпись к таблице (2)_"/>
    <w:basedOn w:val="a0"/>
    <w:link w:val="26"/>
    <w:rsid w:val="00BC3178"/>
    <w:rPr>
      <w:rFonts w:ascii="Times New Roman" w:eastAsia="Times New Roman" w:hAnsi="Times New Roman" w:cs="Times New Roman"/>
      <w:shd w:val="clear" w:color="auto" w:fill="FFFFFF"/>
    </w:rPr>
  </w:style>
  <w:style w:type="character" w:customStyle="1" w:styleId="3">
    <w:name w:val="Подпись к таблице (3)_"/>
    <w:basedOn w:val="a0"/>
    <w:rsid w:val="00BC3178"/>
    <w:rPr>
      <w:rFonts w:ascii="Times New Roman" w:eastAsia="Times New Roman" w:hAnsi="Times New Roman" w:cs="Times New Roman"/>
      <w:b/>
      <w:bCs/>
      <w:i w:val="0"/>
      <w:iCs w:val="0"/>
      <w:smallCaps w:val="0"/>
      <w:strike w:val="0"/>
      <w:sz w:val="22"/>
      <w:szCs w:val="22"/>
      <w:u w:val="none"/>
    </w:rPr>
  </w:style>
  <w:style w:type="character" w:customStyle="1" w:styleId="30">
    <w:name w:val="Подпись к таблице (3)"/>
    <w:basedOn w:val="3"/>
    <w:rsid w:val="00BC3178"/>
    <w:rPr>
      <w:rFonts w:ascii="Times New Roman" w:eastAsia="Times New Roman" w:hAnsi="Times New Roman" w:cs="Times New Roman"/>
      <w:b/>
      <w:bCs/>
      <w:i w:val="0"/>
      <w:iCs w:val="0"/>
      <w:smallCaps w:val="0"/>
      <w:strike w:val="0"/>
      <w:color w:val="000000"/>
      <w:spacing w:val="0"/>
      <w:w w:val="100"/>
      <w:position w:val="0"/>
      <w:sz w:val="22"/>
      <w:szCs w:val="22"/>
      <w:u w:val="single"/>
      <w:lang w:val="ru-RU" w:eastAsia="ru-RU" w:bidi="ru-RU"/>
    </w:rPr>
  </w:style>
  <w:style w:type="paragraph" w:customStyle="1" w:styleId="20">
    <w:name w:val="Заголовок №2"/>
    <w:basedOn w:val="a"/>
    <w:link w:val="2"/>
    <w:rsid w:val="00BC3178"/>
    <w:pPr>
      <w:shd w:val="clear" w:color="auto" w:fill="FFFFFF"/>
      <w:spacing w:before="3380" w:after="320" w:line="310" w:lineRule="exact"/>
      <w:jc w:val="center"/>
      <w:outlineLvl w:val="1"/>
    </w:pPr>
    <w:rPr>
      <w:rFonts w:ascii="Times New Roman" w:eastAsia="Times New Roman" w:hAnsi="Times New Roman" w:cs="Times New Roman"/>
      <w:b/>
      <w:bCs/>
      <w:color w:val="auto"/>
      <w:sz w:val="28"/>
      <w:szCs w:val="28"/>
      <w:lang w:eastAsia="en-US" w:bidi="ar-SA"/>
    </w:rPr>
  </w:style>
  <w:style w:type="paragraph" w:customStyle="1" w:styleId="22">
    <w:name w:val="Основной текст (2)"/>
    <w:basedOn w:val="a"/>
    <w:link w:val="21"/>
    <w:rsid w:val="00BC3178"/>
    <w:pPr>
      <w:shd w:val="clear" w:color="auto" w:fill="FFFFFF"/>
      <w:spacing w:before="6580" w:after="160" w:line="310" w:lineRule="exact"/>
    </w:pPr>
    <w:rPr>
      <w:rFonts w:ascii="Times New Roman" w:eastAsia="Times New Roman" w:hAnsi="Times New Roman" w:cs="Times New Roman"/>
      <w:color w:val="auto"/>
      <w:sz w:val="28"/>
      <w:szCs w:val="28"/>
      <w:lang w:eastAsia="en-US" w:bidi="ar-SA"/>
    </w:rPr>
  </w:style>
  <w:style w:type="paragraph" w:customStyle="1" w:styleId="50">
    <w:name w:val="Основной текст (5)"/>
    <w:basedOn w:val="a"/>
    <w:link w:val="5"/>
    <w:rsid w:val="00BC3178"/>
    <w:pPr>
      <w:shd w:val="clear" w:color="auto" w:fill="FFFFFF"/>
      <w:spacing w:line="322" w:lineRule="exact"/>
      <w:jc w:val="both"/>
    </w:pPr>
    <w:rPr>
      <w:rFonts w:ascii="Times New Roman" w:eastAsia="Times New Roman" w:hAnsi="Times New Roman" w:cs="Times New Roman"/>
      <w:b/>
      <w:bCs/>
      <w:color w:val="auto"/>
      <w:sz w:val="28"/>
      <w:szCs w:val="28"/>
      <w:lang w:eastAsia="en-US" w:bidi="ar-SA"/>
    </w:rPr>
  </w:style>
  <w:style w:type="paragraph" w:customStyle="1" w:styleId="60">
    <w:name w:val="Основной текст (6)"/>
    <w:basedOn w:val="a"/>
    <w:link w:val="6"/>
    <w:rsid w:val="00BC3178"/>
    <w:pPr>
      <w:shd w:val="clear" w:color="auto" w:fill="FFFFFF"/>
      <w:spacing w:line="317" w:lineRule="exact"/>
      <w:jc w:val="both"/>
    </w:pPr>
    <w:rPr>
      <w:rFonts w:ascii="Times New Roman" w:eastAsia="Times New Roman" w:hAnsi="Times New Roman" w:cs="Times New Roman"/>
      <w:i/>
      <w:iCs/>
      <w:color w:val="auto"/>
      <w:sz w:val="28"/>
      <w:szCs w:val="28"/>
      <w:lang w:eastAsia="en-US" w:bidi="ar-SA"/>
    </w:rPr>
  </w:style>
  <w:style w:type="paragraph" w:customStyle="1" w:styleId="a4">
    <w:name w:val="Подпись к таблице"/>
    <w:basedOn w:val="a"/>
    <w:link w:val="a3"/>
    <w:rsid w:val="00BC3178"/>
    <w:pPr>
      <w:shd w:val="clear" w:color="auto" w:fill="FFFFFF"/>
      <w:spacing w:line="322" w:lineRule="exact"/>
      <w:jc w:val="both"/>
    </w:pPr>
    <w:rPr>
      <w:rFonts w:ascii="Times New Roman" w:eastAsia="Times New Roman" w:hAnsi="Times New Roman" w:cs="Times New Roman"/>
      <w:color w:val="auto"/>
      <w:sz w:val="28"/>
      <w:szCs w:val="28"/>
      <w:lang w:eastAsia="en-US" w:bidi="ar-SA"/>
    </w:rPr>
  </w:style>
  <w:style w:type="paragraph" w:customStyle="1" w:styleId="26">
    <w:name w:val="Подпись к таблице (2)"/>
    <w:basedOn w:val="a"/>
    <w:link w:val="25"/>
    <w:rsid w:val="00BC3178"/>
    <w:pPr>
      <w:shd w:val="clear" w:color="auto" w:fill="FFFFFF"/>
      <w:spacing w:line="244" w:lineRule="exact"/>
      <w:jc w:val="right"/>
    </w:pPr>
    <w:rPr>
      <w:rFonts w:ascii="Times New Roman" w:eastAsia="Times New Roman" w:hAnsi="Times New Roman" w:cs="Times New Roman"/>
      <w:color w:val="auto"/>
      <w:sz w:val="22"/>
      <w:szCs w:val="22"/>
      <w:lang w:eastAsia="en-US" w:bidi="ar-SA"/>
    </w:rPr>
  </w:style>
  <w:style w:type="paragraph" w:styleId="a5">
    <w:name w:val="Balloon Text"/>
    <w:basedOn w:val="a"/>
    <w:link w:val="a6"/>
    <w:uiPriority w:val="99"/>
    <w:semiHidden/>
    <w:unhideWhenUsed/>
    <w:rsid w:val="00BA44AF"/>
    <w:rPr>
      <w:rFonts w:ascii="Tahoma" w:hAnsi="Tahoma" w:cs="Tahoma"/>
      <w:sz w:val="16"/>
      <w:szCs w:val="16"/>
    </w:rPr>
  </w:style>
  <w:style w:type="character" w:customStyle="1" w:styleId="a6">
    <w:name w:val="Текст выноски Знак"/>
    <w:basedOn w:val="a0"/>
    <w:link w:val="a5"/>
    <w:uiPriority w:val="99"/>
    <w:semiHidden/>
    <w:rsid w:val="00BA44AF"/>
    <w:rPr>
      <w:rFonts w:ascii="Tahoma" w:eastAsia="Courier New" w:hAnsi="Tahoma" w:cs="Tahoma"/>
      <w:color w:val="000000"/>
      <w:sz w:val="16"/>
      <w:szCs w:val="16"/>
      <w:lang w:eastAsia="ru-RU" w:bidi="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69</TotalTime>
  <Pages>1</Pages>
  <Words>1388</Words>
  <Characters>7912</Characters>
  <Application>Microsoft Office Word</Application>
  <DocSecurity>0</DocSecurity>
  <Lines>65</Lines>
  <Paragraphs>18</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9282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10</cp:revision>
  <dcterms:created xsi:type="dcterms:W3CDTF">2020-11-10T09:30:00Z</dcterms:created>
  <dcterms:modified xsi:type="dcterms:W3CDTF">2021-03-29T06:18:00Z</dcterms:modified>
</cp:coreProperties>
</file>